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itemProps5.xml" ContentType="application/vnd.openxmlformats-officedocument.customXmlProperties+xml"/>
  <Override PartName="/customXml/item5.xml" ContentType="application/xml"/>
  <Override PartName="/customXml/item4.xml" ContentType="application/xml"/>
  <Override PartName="/customXml/itemProps3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5.xml.rels" ContentType="application/vnd.openxmlformats-package.relationship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2.xml" ContentType="application/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1.xml" ContentType="application/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/>
      </w:pPr>
      <w:r>
        <w:rPr/>
      </w:r>
      <w:r>
        <w:pict>
          <v:rect fillcolor="#FFFFFF" stroked="f" strokeweight="0pt" style="position:absolute;width:228.75pt;height:33pt;mso-wrap-distance-left:9pt;mso-wrap-distance-right:9pt;mso-wrap-distance-top:0pt;mso-wrap-distance-bottom:0pt;margin-top:-28.45pt;margin-left:210.7pt">
            <v:textbox>
              <w:txbxContent>
                <w:p>
                  <w:pPr>
                    <w:pStyle w:val="FrameContents"/>
                    <w:rPr>
                      <w:rStyle w:val="InternetLink"/>
                      <w:rFonts w:cs="Arial" w:ascii="Arial Narrow" w:hAnsi="Arial Narrow"/>
                      <w:i/>
                      <w:iCs/>
                      <w:sz w:val="14"/>
                      <w:szCs w:val="14"/>
                    </w:rPr>
                  </w:pPr>
                  <w:r>
                    <w:rPr>
                      <w:rFonts w:cs="Arial" w:ascii="Arial Narrow" w:hAnsi="Arial Narrow"/>
                      <w:i/>
                      <w:iCs/>
                      <w:sz w:val="14"/>
                      <w:szCs w:val="14"/>
                    </w:rPr>
                    <w:t xml:space="preserve">Please complete applicable fields on this form and email it to your Line Manager and to </w:t>
                  </w:r>
                  <w:hyperlink r:id="rId2">
                    <w:r>
                      <w:rPr>
                        <w:rStyle w:val="InternetLink"/>
                        <w:rFonts w:cs="Arial" w:ascii="Arial Narrow" w:hAnsi="Arial Narrow"/>
                        <w:i/>
                        <w:iCs/>
                        <w:sz w:val="14"/>
                        <w:szCs w:val="14"/>
                      </w:rPr>
                      <w:t>RiskManager.Admin@z.co.nz</w:t>
                    </w:r>
                  </w:hyperlink>
                </w:p>
              </w:txbxContent>
            </v:textbox>
          </v:rect>
        </w:pict>
      </w:r>
    </w:p>
    <w:p>
      <w:pPr>
        <w:pStyle w:val="Normal"/>
        <w:rPr>
          <w:rFonts w:eastAsia="Century Gothic" w:ascii="Century Gothic" w:hAnsi="Century Gothic"/>
          <w:b/>
          <w:color w:val="E36C0A"/>
          <w:sz w:val="18"/>
          <w:szCs w:val="18"/>
        </w:rPr>
      </w:pPr>
      <w:r>
        <w:rPr>
          <w:rFonts w:eastAsia="Century Gothic" w:ascii="Century Gothic" w:hAnsi="Century Gothic"/>
          <w:b/>
          <w:color w:val="E36C0A"/>
          <w:sz w:val="18"/>
          <w:szCs w:val="18"/>
        </w:rPr>
        <w:t>General Incident Information</w:t>
      </w:r>
    </w:p>
    <w:p>
      <w:pPr>
        <w:pStyle w:val="Normal"/>
        <w:rPr/>
      </w:pPr>
      <w:r>
        <w:rPr/>
        <w:pict>
          <v:line id="shape_0" from="0pt,3.8pt" to="521.95pt,4.5pt" stroked="t" style="position:absolute">
            <v:stroke color="#fc7216" joinstyle="round" endcap="flat"/>
            <v:fill on="false" detectmouseclick="t"/>
          </v:line>
        </w:pict>
      </w:r>
    </w:p>
    <w:tbl>
      <w:tblPr>
        <w:jc w:val="left"/>
        <w:tblInd w:w="108" w:type="dxa"/>
        <w:tblBorders>
          <w:top w:val="single" w:sz="4" w:space="0" w:color="FC7216"/>
          <w:left w:val="single" w:sz="4" w:space="0" w:color="FC7216"/>
          <w:bottom w:val="single" w:sz="4" w:space="0" w:color="FC7216"/>
          <w:insideH w:val="single" w:sz="4" w:space="0" w:color="FC7216"/>
          <w:right w:val="single" w:sz="4" w:space="0" w:color="FC7216"/>
          <w:insideV w:val="single" w:sz="4" w:space="0" w:color="FC7216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3291"/>
        <w:gridCol w:w="1825"/>
        <w:gridCol w:w="3788"/>
      </w:tblGrid>
      <w:tr>
        <w:trPr>
          <w:trHeight w:val="323" w:hRule="atLeast"/>
          <w:cantSplit w:val="false"/>
        </w:trPr>
        <w:tc>
          <w:tcPr>
            <w:tcW w:w="1585" w:type="dxa"/>
            <w:tcBorders>
              <w:top w:val="single" w:sz="4" w:space="0" w:color="FC7216"/>
              <w:left w:val="single" w:sz="4" w:space="0" w:color="FC7216"/>
              <w:bottom w:val="single" w:sz="4" w:space="0" w:color="FC7216"/>
              <w:insideH w:val="single" w:sz="4" w:space="0" w:color="FC7216"/>
              <w:right w:val="single" w:sz="4" w:space="0" w:color="FC7216"/>
              <w:insideV w:val="single" w:sz="4" w:space="0" w:color="FC7216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b/>
                <w:sz w:val="16"/>
                <w:szCs w:val="16"/>
              </w:rPr>
            </w:pPr>
            <w:r>
              <w:rPr>
                <w:rFonts w:eastAsia="Century Gothic" w:ascii="Century Gothic" w:hAnsi="Century Gothic"/>
                <w:b/>
                <w:sz w:val="16"/>
                <w:szCs w:val="16"/>
              </w:rPr>
              <w:t>Business Owner</w:t>
            </w:r>
          </w:p>
        </w:tc>
        <w:tc>
          <w:tcPr>
            <w:tcW w:w="3291" w:type="dxa"/>
            <w:tcBorders>
              <w:top w:val="single" w:sz="4" w:space="0" w:color="FC7216"/>
              <w:left w:val="single" w:sz="4" w:space="0" w:color="FC7216"/>
              <w:bottom w:val="single" w:sz="4" w:space="0" w:color="FC7216"/>
              <w:insideH w:val="single" w:sz="4" w:space="0" w:color="FC7216"/>
              <w:right w:val="single" w:sz="4" w:space="0" w:color="FC7216"/>
              <w:insideV w:val="single" w:sz="4" w:space="0" w:color="FC7216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sz w:val="18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0" w:name="Text11"/>
            <w:bookmarkStart w:id="1" w:name="Text1"/>
            <w:bookmarkStart w:id="2" w:name="Text1"/>
            <w:bookmarkEnd w:id="2"/>
            <w:r>
              <w:rPr>
                <w:rFonts w:eastAsia="Century Gothic" w:ascii="Century Gothic" w:hAnsi="Century Gothic"/>
                <w:sz w:val="18"/>
                <w:szCs w:val="18"/>
              </w:rPr>
            </w:r>
            <w:bookmarkStart w:id="3" w:name="_GoBack"/>
            <w:r>
              <w:rPr>
                <w:rFonts w:eastAsia="Century Gothic" w:ascii="Century Gothic" w:hAnsi="Century Gothic"/>
                <w:sz w:val="18"/>
                <w:szCs w:val="18"/>
              </w:rPr>
              <w:t>     </w:t>
            </w:r>
            <w:bookmarkStart w:id="4" w:name="Text1"/>
            <w:bookmarkEnd w:id="3"/>
            <w:bookmarkEnd w:id="4"/>
            <w:r>
              <w:rPr>
                <w:rFonts w:eastAsia="Century Gothic" w:ascii="Century Gothic" w:hAnsi="Century Gothic"/>
                <w:sz w:val="18"/>
                <w:szCs w:val="18"/>
              </w:rPr>
            </w:r>
            <w:r>
              <w:fldChar w:fldCharType="end"/>
            </w:r>
            <w:bookmarkEnd w:id="0"/>
            <w:r>
              <w:rPr>
                <w:rFonts w:eastAsia="Century Gothic" w:ascii="Century Gothic" w:hAnsi="Century Gothic"/>
                <w:sz w:val="18"/>
                <w:szCs w:val="18"/>
              </w:rPr>
              <w:t xml:space="preserve">     </w:t>
            </w:r>
          </w:p>
        </w:tc>
        <w:tc>
          <w:tcPr>
            <w:tcW w:w="1825" w:type="dxa"/>
            <w:tcBorders>
              <w:top w:val="single" w:sz="4" w:space="0" w:color="FC7216"/>
              <w:left w:val="single" w:sz="4" w:space="0" w:color="FC7216"/>
              <w:bottom w:val="single" w:sz="4" w:space="0" w:color="FC7216"/>
              <w:insideH w:val="single" w:sz="4" w:space="0" w:color="FC7216"/>
              <w:right w:val="single" w:sz="4" w:space="0" w:color="FC7216"/>
              <w:insideV w:val="single" w:sz="4" w:space="0" w:color="FC7216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b/>
                <w:sz w:val="16"/>
                <w:szCs w:val="16"/>
              </w:rPr>
            </w:pPr>
            <w:r>
              <w:rPr>
                <w:rFonts w:eastAsia="Century Gothic" w:ascii="Century Gothic" w:hAnsi="Century Gothic"/>
                <w:b/>
                <w:sz w:val="16"/>
                <w:szCs w:val="16"/>
              </w:rPr>
              <w:t>Incident Owner</w:t>
            </w:r>
          </w:p>
        </w:tc>
        <w:tc>
          <w:tcPr>
            <w:tcW w:w="3788" w:type="dxa"/>
            <w:tcBorders>
              <w:top w:val="single" w:sz="4" w:space="0" w:color="FC7216"/>
              <w:left w:val="single" w:sz="4" w:space="0" w:color="FC7216"/>
              <w:bottom w:val="single" w:sz="4" w:space="0" w:color="FC7216"/>
              <w:insideH w:val="single" w:sz="4" w:space="0" w:color="FC7216"/>
              <w:right w:val="single" w:sz="4" w:space="0" w:color="FC7216"/>
              <w:insideV w:val="single" w:sz="4" w:space="0" w:color="FC7216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sz w:val="18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5" w:name="Text31"/>
            <w:bookmarkStart w:id="6" w:name="Text3"/>
            <w:bookmarkStart w:id="7" w:name="Text3"/>
            <w:bookmarkEnd w:id="7"/>
            <w:r>
              <w:rPr>
                <w:rFonts w:eastAsia="Century Gothic" w:ascii="Century Gothic" w:hAnsi="Century Gothic"/>
                <w:sz w:val="18"/>
                <w:szCs w:val="18"/>
              </w:rPr>
              <w:t>     </w:t>
            </w:r>
            <w:bookmarkStart w:id="8" w:name="Text3"/>
            <w:bookmarkEnd w:id="8"/>
            <w:bookmarkEnd w:id="5"/>
            <w:r>
              <w:rPr>
                <w:rFonts w:eastAsia="Century Gothic" w:ascii="Century Gothic" w:hAnsi="Century Gothic"/>
                <w:sz w:val="18"/>
                <w:szCs w:val="18"/>
              </w:rPr>
            </w:r>
            <w:r>
              <w:fldChar w:fldCharType="end"/>
            </w:r>
          </w:p>
        </w:tc>
      </w:tr>
      <w:tr>
        <w:trPr>
          <w:trHeight w:val="323" w:hRule="atLeast"/>
          <w:cantSplit w:val="false"/>
        </w:trPr>
        <w:tc>
          <w:tcPr>
            <w:tcW w:w="1585" w:type="dxa"/>
            <w:tcBorders>
              <w:top w:val="single" w:sz="4" w:space="0" w:color="FC7216"/>
              <w:left w:val="single" w:sz="4" w:space="0" w:color="FC7216"/>
              <w:bottom w:val="single" w:sz="4" w:space="0" w:color="FC7216"/>
              <w:insideH w:val="single" w:sz="4" w:space="0" w:color="FC7216"/>
              <w:right w:val="single" w:sz="4" w:space="0" w:color="FC7216"/>
              <w:insideV w:val="single" w:sz="4" w:space="0" w:color="FC7216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b/>
                <w:sz w:val="16"/>
                <w:szCs w:val="16"/>
              </w:rPr>
            </w:pPr>
            <w:r>
              <w:rPr>
                <w:rFonts w:eastAsia="Century Gothic" w:ascii="Century Gothic" w:hAnsi="Century Gothic"/>
                <w:b/>
                <w:sz w:val="16"/>
                <w:szCs w:val="16"/>
              </w:rPr>
              <w:t>Site</w:t>
            </w:r>
          </w:p>
        </w:tc>
        <w:tc>
          <w:tcPr>
            <w:tcW w:w="3291" w:type="dxa"/>
            <w:tcBorders>
              <w:top w:val="single" w:sz="4" w:space="0" w:color="FC7216"/>
              <w:left w:val="single" w:sz="4" w:space="0" w:color="FC7216"/>
              <w:bottom w:val="single" w:sz="4" w:space="0" w:color="FC7216"/>
              <w:insideH w:val="single" w:sz="4" w:space="0" w:color="FC7216"/>
              <w:right w:val="single" w:sz="4" w:space="0" w:color="FC7216"/>
              <w:insideV w:val="single" w:sz="4" w:space="0" w:color="FC7216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sz w:val="18"/>
                <w:szCs w:val="18"/>
              </w:rPr>
            </w:pPr>
            <w:r>
              <w:fldChar w:fldCharType="begin">
                <w:ffData>
                  <w:name w:val="Text2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9" w:name="Text21"/>
            <w:bookmarkStart w:id="10" w:name="Text2"/>
            <w:bookmarkStart w:id="11" w:name="Text2"/>
            <w:bookmarkEnd w:id="11"/>
            <w:r>
              <w:rPr>
                <w:rFonts w:eastAsia="Century Gothic" w:ascii="Century Gothic" w:hAnsi="Century Gothic"/>
                <w:sz w:val="18"/>
                <w:szCs w:val="18"/>
              </w:rPr>
              <w:t>     </w:t>
            </w:r>
            <w:bookmarkStart w:id="12" w:name="Text2"/>
            <w:bookmarkEnd w:id="12"/>
            <w:bookmarkEnd w:id="9"/>
            <w:r>
              <w:rPr>
                <w:rFonts w:eastAsia="Century Gothic" w:ascii="Century Gothic" w:hAnsi="Century Gothic"/>
                <w:sz w:val="18"/>
                <w:szCs w:val="18"/>
              </w:rPr>
            </w:r>
            <w:r>
              <w:fldChar w:fldCharType="end"/>
            </w:r>
          </w:p>
        </w:tc>
        <w:tc>
          <w:tcPr>
            <w:tcW w:w="1825" w:type="dxa"/>
            <w:tcBorders>
              <w:top w:val="single" w:sz="4" w:space="0" w:color="FC7216"/>
              <w:left w:val="single" w:sz="4" w:space="0" w:color="FC7216"/>
              <w:bottom w:val="single" w:sz="4" w:space="0" w:color="FC7216"/>
              <w:insideH w:val="single" w:sz="4" w:space="0" w:color="FC7216"/>
              <w:right w:val="single" w:sz="4" w:space="0" w:color="FC7216"/>
              <w:insideV w:val="single" w:sz="4" w:space="0" w:color="FC7216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b/>
                <w:sz w:val="16"/>
                <w:szCs w:val="16"/>
              </w:rPr>
            </w:pPr>
            <w:r>
              <w:rPr>
                <w:rFonts w:eastAsia="Century Gothic" w:ascii="Century Gothic" w:hAnsi="Century Gothic"/>
                <w:b/>
                <w:sz w:val="16"/>
                <w:szCs w:val="16"/>
              </w:rPr>
              <w:t>Event Type</w:t>
            </w:r>
          </w:p>
        </w:tc>
        <w:tc>
          <w:tcPr>
            <w:tcW w:w="3788" w:type="dxa"/>
            <w:tcBorders>
              <w:top w:val="single" w:sz="4" w:space="0" w:color="FC7216"/>
              <w:left w:val="single" w:sz="4" w:space="0" w:color="FC7216"/>
              <w:bottom w:val="single" w:sz="4" w:space="0" w:color="FC7216"/>
              <w:insideH w:val="single" w:sz="4" w:space="0" w:color="FC7216"/>
              <w:right w:val="single" w:sz="4" w:space="0" w:color="FC7216"/>
              <w:insideV w:val="single" w:sz="4" w:space="0" w:color="FC7216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b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3" w:name="Check89"/>
            <w:bookmarkStart w:id="14" w:name="__Fieldmark__903_1355742579"/>
            <w:bookmarkStart w:id="15" w:name="__Fieldmark__903_1355742579"/>
            <w:bookmarkStart w:id="16" w:name="__Fieldmark__903_1355742579"/>
            <w:bookmarkEnd w:id="16"/>
            <w:r>
              <w:rPr/>
            </w:r>
            <w:r>
              <w:fldChar w:fldCharType="end"/>
            </w:r>
            <w:bookmarkEnd w:id="13"/>
            <w:r>
              <w:rPr>
                <w:rFonts w:eastAsia="Century Gothic" w:ascii="Century Gothic" w:hAnsi="Century Gothic"/>
                <w:b/>
                <w:sz w:val="16"/>
                <w:szCs w:val="16"/>
              </w:rPr>
              <w:t xml:space="preserve">Potential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7" w:name="Check90"/>
            <w:bookmarkStart w:id="18" w:name="__Fieldmark__908_1355742579"/>
            <w:bookmarkStart w:id="19" w:name="__Fieldmark__908_1355742579"/>
            <w:bookmarkStart w:id="20" w:name="__Fieldmark__908_1355742579"/>
            <w:bookmarkEnd w:id="20"/>
            <w:r>
              <w:rPr>
                <w:rFonts w:eastAsia="Century Gothic" w:ascii="Century Gothic" w:hAnsi="Century Gothic"/>
                <w:b/>
                <w:sz w:val="16"/>
                <w:szCs w:val="16"/>
              </w:rPr>
            </w:r>
            <w:r>
              <w:fldChar w:fldCharType="end"/>
            </w:r>
            <w:bookmarkEnd w:id="17"/>
            <w:r>
              <w:rPr>
                <w:rFonts w:eastAsia="Century Gothic" w:ascii="Century Gothic" w:hAnsi="Century Gothic"/>
                <w:b/>
                <w:sz w:val="16"/>
                <w:szCs w:val="16"/>
              </w:rPr>
              <w:t xml:space="preserve">Near Miss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1" w:name="Check91"/>
            <w:bookmarkStart w:id="22" w:name="__Fieldmark__913_1355742579"/>
            <w:bookmarkStart w:id="23" w:name="__Fieldmark__913_1355742579"/>
            <w:bookmarkStart w:id="24" w:name="__Fieldmark__913_1355742579"/>
            <w:bookmarkEnd w:id="24"/>
            <w:r>
              <w:rPr>
                <w:rFonts w:eastAsia="Century Gothic" w:ascii="Century Gothic" w:hAnsi="Century Gothic"/>
                <w:b/>
                <w:sz w:val="16"/>
                <w:szCs w:val="16"/>
              </w:rPr>
            </w:r>
            <w:r>
              <w:fldChar w:fldCharType="end"/>
            </w:r>
            <w:bookmarkEnd w:id="21"/>
            <w:r>
              <w:rPr>
                <w:rFonts w:eastAsia="Century Gothic" w:ascii="Century Gothic" w:hAnsi="Century Gothic"/>
                <w:b/>
                <w:sz w:val="16"/>
                <w:szCs w:val="16"/>
              </w:rPr>
              <w:t>Incident</w:t>
            </w:r>
          </w:p>
        </w:tc>
      </w:tr>
      <w:tr>
        <w:trPr>
          <w:trHeight w:val="323" w:hRule="atLeast"/>
          <w:cantSplit w:val="false"/>
        </w:trPr>
        <w:tc>
          <w:tcPr>
            <w:tcW w:w="1585" w:type="dxa"/>
            <w:tcBorders>
              <w:top w:val="single" w:sz="4" w:space="0" w:color="FC7216"/>
              <w:left w:val="single" w:sz="4" w:space="0" w:color="FC7216"/>
              <w:bottom w:val="single" w:sz="4" w:space="0" w:color="FC7216"/>
              <w:insideH w:val="single" w:sz="4" w:space="0" w:color="FC7216"/>
              <w:right w:val="single" w:sz="4" w:space="0" w:color="FC7216"/>
              <w:insideV w:val="single" w:sz="4" w:space="0" w:color="FC7216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b/>
                <w:sz w:val="16"/>
                <w:szCs w:val="16"/>
              </w:rPr>
            </w:pPr>
            <w:r>
              <w:rPr>
                <w:rFonts w:eastAsia="Century Gothic" w:ascii="Century Gothic" w:hAnsi="Century Gothic"/>
                <w:b/>
                <w:sz w:val="16"/>
                <w:szCs w:val="16"/>
              </w:rPr>
              <w:t>Reported by</w:t>
            </w:r>
          </w:p>
        </w:tc>
        <w:tc>
          <w:tcPr>
            <w:tcW w:w="3291" w:type="dxa"/>
            <w:tcBorders>
              <w:top w:val="single" w:sz="4" w:space="0" w:color="FC7216"/>
              <w:left w:val="single" w:sz="4" w:space="0" w:color="FC7216"/>
              <w:bottom w:val="single" w:sz="4" w:space="0" w:color="FC7216"/>
              <w:insideH w:val="single" w:sz="4" w:space="0" w:color="FC7216"/>
              <w:right w:val="single" w:sz="4" w:space="0" w:color="FC7216"/>
              <w:insideV w:val="single" w:sz="4" w:space="0" w:color="FC7216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sz w:val="18"/>
                <w:szCs w:val="18"/>
              </w:rPr>
            </w:pPr>
            <w:r>
              <w:fldChar w:fldCharType="begin">
                <w:ffData>
                  <w:name w:val="Text4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25" w:name="Text41"/>
            <w:bookmarkStart w:id="26" w:name="Text4"/>
            <w:bookmarkStart w:id="27" w:name="Text4"/>
            <w:bookmarkEnd w:id="27"/>
            <w:r>
              <w:rPr>
                <w:rFonts w:eastAsia="Century Gothic" w:ascii="Century Gothic" w:hAnsi="Century Gothic"/>
                <w:sz w:val="18"/>
                <w:szCs w:val="18"/>
              </w:rPr>
              <w:t>     </w:t>
            </w:r>
            <w:bookmarkStart w:id="28" w:name="Text4"/>
            <w:bookmarkEnd w:id="28"/>
            <w:bookmarkEnd w:id="25"/>
            <w:r>
              <w:rPr>
                <w:rFonts w:eastAsia="Century Gothic" w:ascii="Century Gothic" w:hAnsi="Century Gothic"/>
                <w:sz w:val="18"/>
                <w:szCs w:val="18"/>
              </w:rPr>
            </w:r>
            <w:r>
              <w:fldChar w:fldCharType="end"/>
            </w:r>
          </w:p>
        </w:tc>
        <w:tc>
          <w:tcPr>
            <w:tcW w:w="1825" w:type="dxa"/>
            <w:tcBorders>
              <w:top w:val="single" w:sz="4" w:space="0" w:color="FC7216"/>
              <w:left w:val="single" w:sz="4" w:space="0" w:color="FC7216"/>
              <w:bottom w:val="single" w:sz="4" w:space="0" w:color="FC7216"/>
              <w:insideH w:val="single" w:sz="4" w:space="0" w:color="FC7216"/>
              <w:right w:val="single" w:sz="4" w:space="0" w:color="FC7216"/>
              <w:insideV w:val="single" w:sz="4" w:space="0" w:color="FC7216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b/>
                <w:sz w:val="16"/>
                <w:szCs w:val="16"/>
              </w:rPr>
            </w:pPr>
            <w:r>
              <w:rPr>
                <w:rFonts w:eastAsia="Century Gothic" w:ascii="Century Gothic" w:hAnsi="Century Gothic"/>
                <w:b/>
                <w:sz w:val="16"/>
                <w:szCs w:val="16"/>
              </w:rPr>
              <w:t>Reported Date</w:t>
            </w:r>
          </w:p>
        </w:tc>
        <w:tc>
          <w:tcPr>
            <w:tcW w:w="3788" w:type="dxa"/>
            <w:tcBorders>
              <w:top w:val="single" w:sz="4" w:space="0" w:color="FC7216"/>
              <w:left w:val="single" w:sz="4" w:space="0" w:color="FC7216"/>
              <w:bottom w:val="single" w:sz="4" w:space="0" w:color="FC7216"/>
              <w:insideH w:val="single" w:sz="4" w:space="0" w:color="FC7216"/>
              <w:right w:val="single" w:sz="4" w:space="0" w:color="FC7216"/>
              <w:insideV w:val="single" w:sz="4" w:space="0" w:color="FC7216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eastAsia="Century Gothic" w:ascii="Century Gothic" w:hAnsi="Century Gothic"/>
          <w:b/>
          <w:color w:val="E36C0A"/>
          <w:sz w:val="18"/>
          <w:szCs w:val="18"/>
        </w:rPr>
      </w:pPr>
      <w:r>
        <w:rPr>
          <w:rFonts w:eastAsia="Century Gothic" w:ascii="Century Gothic" w:hAnsi="Century Gothic"/>
          <w:b/>
          <w:color w:val="E36C0A"/>
          <w:sz w:val="18"/>
          <w:szCs w:val="18"/>
        </w:rPr>
        <w:t>Details of the Incident</w:t>
      </w:r>
    </w:p>
    <w:p>
      <w:pPr>
        <w:pStyle w:val="Normal"/>
        <w:rPr/>
      </w:pPr>
      <w:r>
        <w:rPr/>
        <w:pict>
          <v:line id="shape_0" from="0pt,4.05pt" to="521.95pt,4.75pt" stroked="t" style="position:absolute">
            <v:stroke color="#fc7216" joinstyle="round" endcap="flat"/>
            <v:fill on="false" detectmouseclick="t"/>
          </v:line>
        </w:pict>
      </w:r>
    </w:p>
    <w:tbl>
      <w:tblPr>
        <w:jc w:val="left"/>
        <w:tblInd w:w="108" w:type="dxa"/>
        <w:tblBorders>
          <w:top w:val="single" w:sz="8" w:space="0" w:color="FC7216"/>
          <w:left w:val="single" w:sz="8" w:space="0" w:color="FC7216"/>
          <w:bottom w:val="single" w:sz="8" w:space="0" w:color="FC7216"/>
          <w:insideH w:val="single" w:sz="8" w:space="0" w:color="FC7216"/>
          <w:right w:val="single" w:sz="8" w:space="0" w:color="FC7216"/>
          <w:insideV w:val="single" w:sz="8" w:space="0" w:color="FC7216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540"/>
        <w:gridCol w:w="883"/>
        <w:gridCol w:w="2813"/>
        <w:gridCol w:w="719"/>
        <w:gridCol w:w="1407"/>
        <w:gridCol w:w="2127"/>
      </w:tblGrid>
      <w:tr>
        <w:trPr>
          <w:trHeight w:val="5532" w:hRule="atLeast"/>
          <w:cantSplit w:val="false"/>
        </w:trPr>
        <w:tc>
          <w:tcPr>
            <w:tcW w:w="3423" w:type="dxa"/>
            <w:gridSpan w:val="2"/>
            <w:tcBorders>
              <w:top w:val="single" w:sz="8" w:space="0" w:color="FC7216"/>
              <w:left w:val="single" w:sz="8" w:space="0" w:color="FC7216"/>
              <w:bottom w:val="single" w:sz="8" w:space="0" w:color="FC7216"/>
              <w:insideH w:val="single" w:sz="8" w:space="0" w:color="FC7216"/>
              <w:right w:val="single" w:sz="8" w:space="0" w:color="FC7216"/>
              <w:insideV w:val="single" w:sz="8" w:space="0" w:color="FC7216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bookmarkStart w:id="29" w:name="Check1"/>
            <w:bookmarkStart w:id="30" w:name="Check1"/>
            <w:r>
              <w:rPr>
                <w:rFonts w:cs="Calibri" w:ascii="Calibri" w:hAnsi="Calibri"/>
                <w:sz w:val="14"/>
                <w:szCs w:val="14"/>
              </w:rPr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1" w:name="Check1"/>
            <w:bookmarkStart w:id="32" w:name="__Fieldmark__957_1355742579"/>
            <w:bookmarkStart w:id="33" w:name="__Fieldmark__957_1355742579"/>
            <w:bookmarkStart w:id="34" w:name="__Fieldmark__957_1355742579"/>
            <w:bookmarkEnd w:id="34"/>
            <w:r>
              <w:rPr/>
            </w:r>
            <w:r>
              <w:fldChar w:fldCharType="end"/>
            </w:r>
            <w:bookmarkEnd w:id="31"/>
            <w:r>
              <w:rPr>
                <w:rFonts w:cs="Calibri" w:ascii="Calibri" w:hAnsi="Calibri"/>
                <w:sz w:val="14"/>
                <w:szCs w:val="14"/>
              </w:rPr>
              <w:t>Asset/Equipment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5" w:name="Check2"/>
            <w:bookmarkStart w:id="36" w:name="__Fieldmark__962_1355742579"/>
            <w:bookmarkStart w:id="37" w:name="__Fieldmark__962_1355742579"/>
            <w:bookmarkStart w:id="38" w:name="__Fieldmark__962_1355742579"/>
            <w:bookmarkEnd w:id="38"/>
            <w:r>
              <w:rPr/>
            </w:r>
            <w:r>
              <w:fldChar w:fldCharType="end"/>
            </w:r>
            <w:bookmarkEnd w:id="35"/>
            <w:r>
              <w:rPr>
                <w:rFonts w:cs="Calibri" w:ascii="Calibri" w:hAnsi="Calibri"/>
                <w:sz w:val="14"/>
                <w:szCs w:val="14"/>
              </w:rPr>
              <w:t>Complaints/Feedback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9" w:name="Check3"/>
            <w:bookmarkStart w:id="40" w:name="__Fieldmark__967_1355742579"/>
            <w:bookmarkStart w:id="41" w:name="__Fieldmark__967_1355742579"/>
            <w:bookmarkStart w:id="42" w:name="__Fieldmark__967_1355742579"/>
            <w:bookmarkEnd w:id="42"/>
            <w:r>
              <w:rPr/>
            </w:r>
            <w:r>
              <w:fldChar w:fldCharType="end"/>
            </w:r>
            <w:bookmarkEnd w:id="39"/>
            <w:r>
              <w:rPr>
                <w:rFonts w:cs="Calibri" w:ascii="Calibri" w:hAnsi="Calibri"/>
                <w:sz w:val="14"/>
                <w:szCs w:val="14"/>
              </w:rPr>
              <w:t>Emergency Services Called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43" w:name="Check4"/>
            <w:bookmarkStart w:id="44" w:name="__Fieldmark__972_1355742579"/>
            <w:bookmarkStart w:id="45" w:name="__Fieldmark__972_1355742579"/>
            <w:bookmarkStart w:id="46" w:name="__Fieldmark__972_1355742579"/>
            <w:bookmarkEnd w:id="46"/>
            <w:r>
              <w:rPr/>
            </w:r>
            <w:r>
              <w:fldChar w:fldCharType="end"/>
            </w:r>
            <w:bookmarkEnd w:id="43"/>
            <w:r>
              <w:rPr>
                <w:rFonts w:cs="Calibri" w:ascii="Calibri" w:hAnsi="Calibri"/>
                <w:sz w:val="14"/>
                <w:szCs w:val="14"/>
              </w:rPr>
              <w:t>Fire/Smoke/Ignition Source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47" w:name="Check5"/>
            <w:bookmarkStart w:id="48" w:name="__Fieldmark__978_1355742579"/>
            <w:bookmarkStart w:id="49" w:name="__Fieldmark__978_1355742579"/>
            <w:bookmarkStart w:id="50" w:name="__Fieldmark__978_1355742579"/>
            <w:bookmarkEnd w:id="5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47"/>
            <w:r>
              <w:rPr>
                <w:rFonts w:cs="Calibri" w:ascii="Calibri" w:hAnsi="Calibri"/>
                <w:sz w:val="14"/>
                <w:szCs w:val="14"/>
              </w:rPr>
              <w:t>Fire-Flammable Product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51" w:name="Check6"/>
            <w:bookmarkStart w:id="52" w:name="__Fieldmark__984_1355742579"/>
            <w:bookmarkStart w:id="53" w:name="__Fieldmark__984_1355742579"/>
            <w:bookmarkStart w:id="54" w:name="__Fieldmark__984_1355742579"/>
            <w:bookmarkEnd w:id="5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51"/>
            <w:r>
              <w:rPr>
                <w:rFonts w:cs="Calibri" w:ascii="Calibri" w:hAnsi="Calibri"/>
                <w:sz w:val="14"/>
                <w:szCs w:val="14"/>
              </w:rPr>
              <w:t>Pipework</w:t>
            </w:r>
          </w:p>
          <w:p>
            <w:pPr>
              <w:pStyle w:val="Normal"/>
              <w:tabs>
                <w:tab w:val="left" w:pos="250" w:leader="none"/>
              </w:tabs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55" w:name="Check7"/>
            <w:bookmarkStart w:id="56" w:name="__Fieldmark__990_1355742579"/>
            <w:bookmarkStart w:id="57" w:name="__Fieldmark__990_1355742579"/>
            <w:bookmarkStart w:id="58" w:name="__Fieldmark__990_1355742579"/>
            <w:bookmarkEnd w:id="5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55"/>
            <w:r>
              <w:rPr>
                <w:rFonts w:cs="Calibri" w:ascii="Calibri" w:hAnsi="Calibri"/>
                <w:sz w:val="14"/>
                <w:szCs w:val="14"/>
              </w:rPr>
              <w:t>Pump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59" w:name="Check8"/>
            <w:bookmarkStart w:id="60" w:name="__Fieldmark__996_1355742579"/>
            <w:bookmarkStart w:id="61" w:name="__Fieldmark__996_1355742579"/>
            <w:bookmarkStart w:id="62" w:name="__Fieldmark__996_1355742579"/>
            <w:bookmarkEnd w:id="6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59"/>
            <w:r>
              <w:rPr>
                <w:rFonts w:cs="Calibri" w:ascii="Calibri" w:hAnsi="Calibri"/>
                <w:sz w:val="14"/>
                <w:szCs w:val="14"/>
              </w:rPr>
              <w:t>Gantry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63" w:name="Check9"/>
            <w:bookmarkStart w:id="64" w:name="__Fieldmark__1002_1355742579"/>
            <w:bookmarkStart w:id="65" w:name="__Fieldmark__1002_1355742579"/>
            <w:bookmarkStart w:id="66" w:name="__Fieldmark__1002_1355742579"/>
            <w:bookmarkEnd w:id="66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63"/>
            <w:r>
              <w:rPr>
                <w:rFonts w:cs="Calibri" w:ascii="Calibri" w:hAnsi="Calibri"/>
                <w:sz w:val="14"/>
                <w:szCs w:val="14"/>
              </w:rPr>
              <w:t>Vessel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67" w:name="Check10"/>
            <w:bookmarkStart w:id="68" w:name="__Fieldmark__1008_1355742579"/>
            <w:bookmarkStart w:id="69" w:name="__Fieldmark__1008_1355742579"/>
            <w:bookmarkStart w:id="70" w:name="__Fieldmark__1008_1355742579"/>
            <w:bookmarkEnd w:id="7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67"/>
            <w:r>
              <w:rPr>
                <w:rFonts w:cs="Calibri" w:ascii="Calibri" w:hAnsi="Calibri"/>
                <w:sz w:val="14"/>
                <w:szCs w:val="14"/>
              </w:rPr>
              <w:t>Wharf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71" w:name="Check11"/>
            <w:bookmarkStart w:id="72" w:name="__Fieldmark__1014_1355742579"/>
            <w:bookmarkStart w:id="73" w:name="__Fieldmark__1014_1355742579"/>
            <w:bookmarkStart w:id="74" w:name="__Fieldmark__1014_1355742579"/>
            <w:bookmarkEnd w:id="7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71"/>
            <w:r>
              <w:rPr>
                <w:rFonts w:cs="Calibri" w:ascii="Calibri" w:hAnsi="Calibri"/>
                <w:sz w:val="14"/>
                <w:szCs w:val="14"/>
              </w:rPr>
              <w:t>Dispenser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75" w:name="Check12"/>
            <w:bookmarkStart w:id="76" w:name="__Fieldmark__1020_1355742579"/>
            <w:bookmarkStart w:id="77" w:name="__Fieldmark__1020_1355742579"/>
            <w:bookmarkStart w:id="78" w:name="__Fieldmark__1020_1355742579"/>
            <w:bookmarkEnd w:id="7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75"/>
            <w:r>
              <w:rPr>
                <w:rFonts w:cs="Calibri" w:ascii="Calibri" w:hAnsi="Calibri"/>
                <w:sz w:val="14"/>
                <w:szCs w:val="14"/>
              </w:rPr>
              <w:t>Shop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79" w:name="Check13"/>
            <w:bookmarkStart w:id="80" w:name="__Fieldmark__1026_1355742579"/>
            <w:bookmarkStart w:id="81" w:name="__Fieldmark__1026_1355742579"/>
            <w:bookmarkStart w:id="82" w:name="__Fieldmark__1026_1355742579"/>
            <w:bookmarkEnd w:id="8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79"/>
            <w:r>
              <w:rPr>
                <w:rFonts w:cs="Calibri" w:ascii="Calibri" w:hAnsi="Calibri"/>
                <w:sz w:val="14"/>
                <w:szCs w:val="14"/>
              </w:rPr>
              <w:t>Forecourt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3" w:name="Check14"/>
            <w:bookmarkStart w:id="84" w:name="__Fieldmark__1032_1355742579"/>
            <w:bookmarkStart w:id="85" w:name="__Fieldmark__1032_1355742579"/>
            <w:bookmarkStart w:id="86" w:name="__Fieldmark__1032_1355742579"/>
            <w:bookmarkEnd w:id="86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83"/>
            <w:r>
              <w:rPr>
                <w:rFonts w:cs="Calibri" w:ascii="Calibri" w:hAnsi="Calibri"/>
                <w:sz w:val="14"/>
                <w:szCs w:val="14"/>
              </w:rPr>
              <w:t>Office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7" w:name="Check15"/>
            <w:bookmarkStart w:id="88" w:name="__Fieldmark__1038_1355742579"/>
            <w:bookmarkStart w:id="89" w:name="__Fieldmark__1038_1355742579"/>
            <w:bookmarkStart w:id="90" w:name="__Fieldmark__1038_1355742579"/>
            <w:bookmarkEnd w:id="9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87"/>
            <w:r>
              <w:rPr>
                <w:rFonts w:cs="Calibri" w:ascii="Calibri" w:hAnsi="Calibri"/>
                <w:sz w:val="14"/>
                <w:szCs w:val="14"/>
              </w:rPr>
              <w:t>Refuelling Equipment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1" w:name="Check16"/>
            <w:bookmarkStart w:id="92" w:name="__Fieldmark__1044_1355742579"/>
            <w:bookmarkStart w:id="93" w:name="__Fieldmark__1044_1355742579"/>
            <w:bookmarkStart w:id="94" w:name="__Fieldmark__1044_1355742579"/>
            <w:bookmarkEnd w:id="9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91"/>
            <w:r>
              <w:rPr>
                <w:rFonts w:cs="Calibri" w:ascii="Calibri" w:hAnsi="Calibri"/>
                <w:sz w:val="14"/>
                <w:szCs w:val="14"/>
              </w:rPr>
              <w:t>Vehicle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5" w:name="Check17"/>
            <w:bookmarkStart w:id="96" w:name="__Fieldmark__1050_1355742579"/>
            <w:bookmarkStart w:id="97" w:name="__Fieldmark__1050_1355742579"/>
            <w:bookmarkStart w:id="98" w:name="__Fieldmark__1050_1355742579"/>
            <w:bookmarkEnd w:id="9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95"/>
            <w:r>
              <w:rPr>
                <w:rFonts w:cs="Calibri" w:ascii="Calibri" w:hAnsi="Calibri"/>
                <w:sz w:val="14"/>
                <w:szCs w:val="14"/>
              </w:rPr>
              <w:t>Customer Equipment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9" w:name="Check18"/>
            <w:bookmarkStart w:id="100" w:name="__Fieldmark__1056_1355742579"/>
            <w:bookmarkStart w:id="101" w:name="__Fieldmark__1056_1355742579"/>
            <w:bookmarkStart w:id="102" w:name="__Fieldmark__1056_1355742579"/>
            <w:bookmarkEnd w:id="10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99"/>
            <w:r>
              <w:rPr>
                <w:rFonts w:cs="Calibri" w:ascii="Calibri" w:hAnsi="Calibri"/>
                <w:sz w:val="14"/>
                <w:szCs w:val="14"/>
              </w:rPr>
              <w:t>Others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3" w:name="Check19"/>
            <w:bookmarkStart w:id="104" w:name="__Fieldmark__1062_1355742579"/>
            <w:bookmarkStart w:id="105" w:name="__Fieldmark__1062_1355742579"/>
            <w:bookmarkStart w:id="106" w:name="__Fieldmark__1062_1355742579"/>
            <w:bookmarkEnd w:id="106"/>
            <w:r>
              <w:rPr/>
            </w:r>
            <w:r>
              <w:fldChar w:fldCharType="end"/>
            </w:r>
            <w:bookmarkEnd w:id="103"/>
            <w:r>
              <w:rPr>
                <w:rFonts w:cs="Calibri" w:ascii="Calibri" w:hAnsi="Calibri"/>
                <w:sz w:val="14"/>
                <w:szCs w:val="14"/>
              </w:rPr>
              <w:t>Injury/Illness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7" w:name="Check20"/>
            <w:bookmarkStart w:id="108" w:name="__Fieldmark__1068_1355742579"/>
            <w:bookmarkStart w:id="109" w:name="__Fieldmark__1068_1355742579"/>
            <w:bookmarkStart w:id="110" w:name="__Fieldmark__1068_1355742579"/>
            <w:bookmarkEnd w:id="11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07"/>
            <w:r>
              <w:rPr>
                <w:rFonts w:cs="Calibri" w:ascii="Calibri" w:hAnsi="Calibri"/>
                <w:sz w:val="14"/>
                <w:szCs w:val="14"/>
              </w:rPr>
              <w:t>First Aid Case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1" w:name="Check21"/>
            <w:bookmarkStart w:id="112" w:name="__Fieldmark__1074_1355742579"/>
            <w:bookmarkStart w:id="113" w:name="__Fieldmark__1074_1355742579"/>
            <w:bookmarkStart w:id="114" w:name="__Fieldmark__1074_1355742579"/>
            <w:bookmarkEnd w:id="11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11"/>
            <w:r>
              <w:rPr>
                <w:rFonts w:cs="Calibri" w:ascii="Calibri" w:hAnsi="Calibri"/>
                <w:sz w:val="14"/>
                <w:szCs w:val="14"/>
              </w:rPr>
              <w:t>Medical Treatment Case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5" w:name="Check22"/>
            <w:bookmarkStart w:id="116" w:name="__Fieldmark__1080_1355742579"/>
            <w:bookmarkStart w:id="117" w:name="__Fieldmark__1080_1355742579"/>
            <w:bookmarkStart w:id="118" w:name="__Fieldmark__1080_1355742579"/>
            <w:bookmarkEnd w:id="11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15"/>
            <w:r>
              <w:rPr>
                <w:rFonts w:cs="Calibri" w:ascii="Calibri" w:hAnsi="Calibri"/>
                <w:sz w:val="14"/>
                <w:szCs w:val="14"/>
              </w:rPr>
              <w:t>Restricted Work Case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9" w:name="Check23"/>
            <w:bookmarkStart w:id="120" w:name="__Fieldmark__1086_1355742579"/>
            <w:bookmarkStart w:id="121" w:name="__Fieldmark__1086_1355742579"/>
            <w:bookmarkStart w:id="122" w:name="__Fieldmark__1086_1355742579"/>
            <w:bookmarkEnd w:id="12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19"/>
            <w:r>
              <w:rPr>
                <w:rFonts w:cs="Calibri" w:ascii="Calibri" w:hAnsi="Calibri"/>
                <w:sz w:val="14"/>
                <w:szCs w:val="14"/>
              </w:rPr>
              <w:t>Lost Time Injury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3" w:name="Check24"/>
            <w:bookmarkStart w:id="124" w:name="__Fieldmark__1092_1355742579"/>
            <w:bookmarkStart w:id="125" w:name="__Fieldmark__1092_1355742579"/>
            <w:bookmarkStart w:id="126" w:name="__Fieldmark__1092_1355742579"/>
            <w:bookmarkEnd w:id="126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23"/>
            <w:r>
              <w:rPr>
                <w:rFonts w:cs="Calibri" w:ascii="Calibri" w:hAnsi="Calibri"/>
                <w:sz w:val="14"/>
                <w:szCs w:val="14"/>
              </w:rPr>
              <w:t>Permanent Total Disability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7" w:name="Check25"/>
            <w:bookmarkStart w:id="128" w:name="__Fieldmark__1098_1355742579"/>
            <w:bookmarkStart w:id="129" w:name="__Fieldmark__1098_1355742579"/>
            <w:bookmarkStart w:id="130" w:name="__Fieldmark__1098_1355742579"/>
            <w:bookmarkEnd w:id="13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27"/>
            <w:r>
              <w:rPr>
                <w:rFonts w:cs="Calibri" w:ascii="Calibri" w:hAnsi="Calibri"/>
                <w:sz w:val="14"/>
                <w:szCs w:val="14"/>
              </w:rPr>
              <w:t>Fatality</w:t>
              <w:tab/>
            </w:r>
          </w:p>
        </w:tc>
        <w:tc>
          <w:tcPr>
            <w:tcW w:w="3532" w:type="dxa"/>
            <w:gridSpan w:val="2"/>
            <w:tcBorders>
              <w:top w:val="single" w:sz="8" w:space="0" w:color="FC7216"/>
              <w:left w:val="single" w:sz="8" w:space="0" w:color="FC7216"/>
              <w:bottom w:val="single" w:sz="8" w:space="0" w:color="FC7216"/>
              <w:insideH w:val="single" w:sz="8" w:space="0" w:color="FC7216"/>
              <w:right w:val="single" w:sz="8" w:space="0" w:color="FC7216"/>
              <w:insideV w:val="single" w:sz="8" w:space="0" w:color="FC7216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31" w:name="Check26"/>
            <w:bookmarkStart w:id="132" w:name="__Fieldmark__1104_1355742579"/>
            <w:bookmarkStart w:id="133" w:name="__Fieldmark__1104_1355742579"/>
            <w:bookmarkStart w:id="134" w:name="__Fieldmark__1104_1355742579"/>
            <w:bookmarkEnd w:id="134"/>
            <w:r>
              <w:rPr/>
            </w:r>
            <w:r>
              <w:fldChar w:fldCharType="end"/>
            </w:r>
            <w:bookmarkEnd w:id="131"/>
            <w:r>
              <w:rPr>
                <w:rFonts w:cs="Calibri" w:ascii="Calibri" w:hAnsi="Calibri"/>
                <w:sz w:val="14"/>
                <w:szCs w:val="14"/>
              </w:rPr>
              <w:t xml:space="preserve">Loss/Delays  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35" w:name="Check27"/>
            <w:bookmarkStart w:id="136" w:name="__Fieldmark__1110_1355742579"/>
            <w:bookmarkStart w:id="137" w:name="__Fieldmark__1110_1355742579"/>
            <w:bookmarkStart w:id="138" w:name="__Fieldmark__1110_1355742579"/>
            <w:bookmarkEnd w:id="13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35"/>
            <w:r>
              <w:rPr>
                <w:rFonts w:cs="Calibri" w:ascii="Calibri" w:hAnsi="Calibri"/>
                <w:sz w:val="14"/>
                <w:szCs w:val="14"/>
              </w:rPr>
              <w:t>Stock Out-Fuel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39" w:name="Check28"/>
            <w:bookmarkStart w:id="140" w:name="__Fieldmark__1116_1355742579"/>
            <w:bookmarkStart w:id="141" w:name="__Fieldmark__1116_1355742579"/>
            <w:bookmarkStart w:id="142" w:name="__Fieldmark__1116_1355742579"/>
            <w:bookmarkEnd w:id="14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39"/>
            <w:r>
              <w:rPr>
                <w:rFonts w:cs="Calibri" w:ascii="Calibri" w:hAnsi="Calibri"/>
                <w:sz w:val="14"/>
                <w:szCs w:val="14"/>
              </w:rPr>
              <w:t>Stock Out-Shop Groceries/Non-food Items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3" w:name="Check31"/>
            <w:bookmarkStart w:id="144" w:name="__Fieldmark__1122_1355742579"/>
            <w:bookmarkStart w:id="145" w:name="__Fieldmark__1122_1355742579"/>
            <w:bookmarkStart w:id="146" w:name="__Fieldmark__1122_1355742579"/>
            <w:bookmarkEnd w:id="146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43"/>
            <w:r>
              <w:rPr>
                <w:rFonts w:cs="Calibri" w:ascii="Calibri" w:hAnsi="Calibri"/>
                <w:sz w:val="14"/>
                <w:szCs w:val="14"/>
              </w:rPr>
              <w:t>Stock Out-Food Items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7" w:name="Check29"/>
            <w:bookmarkStart w:id="148" w:name="__Fieldmark__1128_1355742579"/>
            <w:bookmarkStart w:id="149" w:name="__Fieldmark__1128_1355742579"/>
            <w:bookmarkStart w:id="150" w:name="__Fieldmark__1128_1355742579"/>
            <w:bookmarkEnd w:id="15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47"/>
            <w:r>
              <w:rPr>
                <w:rFonts w:cs="Calibri" w:ascii="Calibri" w:hAnsi="Calibri"/>
                <w:sz w:val="14"/>
                <w:szCs w:val="14"/>
              </w:rPr>
              <w:t>Stock Out-LPG bottles (SNG)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1" w:name="Check30"/>
            <w:bookmarkStart w:id="152" w:name="__Fieldmark__1134_1355742579"/>
            <w:bookmarkStart w:id="153" w:name="__Fieldmark__1134_1355742579"/>
            <w:bookmarkStart w:id="154" w:name="__Fieldmark__1134_1355742579"/>
            <w:bookmarkEnd w:id="15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51"/>
            <w:r>
              <w:rPr>
                <w:rFonts w:cs="Calibri" w:ascii="Calibri" w:hAnsi="Calibri"/>
                <w:sz w:val="14"/>
                <w:szCs w:val="14"/>
              </w:rPr>
              <w:t>Stock Loss (from theft)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5" w:name="Check32"/>
            <w:bookmarkStart w:id="156" w:name="__Fieldmark__1140_1355742579"/>
            <w:bookmarkStart w:id="157" w:name="__Fieldmark__1140_1355742579"/>
            <w:bookmarkStart w:id="158" w:name="__Fieldmark__1140_1355742579"/>
            <w:bookmarkEnd w:id="15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55"/>
            <w:r>
              <w:rPr>
                <w:rFonts w:cs="Calibri" w:ascii="Calibri" w:hAnsi="Calibri"/>
                <w:sz w:val="14"/>
                <w:szCs w:val="14"/>
              </w:rPr>
              <w:t>Cash Loss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9" w:name="Check33"/>
            <w:bookmarkStart w:id="160" w:name="__Fieldmark__1146_1355742579"/>
            <w:bookmarkStart w:id="161" w:name="__Fieldmark__1146_1355742579"/>
            <w:bookmarkStart w:id="162" w:name="__Fieldmark__1146_1355742579"/>
            <w:bookmarkEnd w:id="16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59"/>
            <w:r>
              <w:rPr>
                <w:rFonts w:cs="Calibri" w:ascii="Calibri" w:hAnsi="Calibri"/>
                <w:sz w:val="14"/>
                <w:szCs w:val="14"/>
              </w:rPr>
              <w:t>OBC Failure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63" w:name="Check34"/>
            <w:bookmarkStart w:id="164" w:name="__Fieldmark__1152_1355742579"/>
            <w:bookmarkStart w:id="165" w:name="__Fieldmark__1152_1355742579"/>
            <w:bookmarkStart w:id="166" w:name="__Fieldmark__1152_1355742579"/>
            <w:bookmarkEnd w:id="166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63"/>
            <w:r>
              <w:rPr>
                <w:rFonts w:cs="Calibri" w:ascii="Calibri" w:hAnsi="Calibri"/>
                <w:sz w:val="14"/>
                <w:szCs w:val="14"/>
              </w:rPr>
              <w:t>Others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67" w:name="Check35"/>
            <w:bookmarkStart w:id="168" w:name="__Fieldmark__1157_1355742579"/>
            <w:bookmarkStart w:id="169" w:name="__Fieldmark__1157_1355742579"/>
            <w:bookmarkStart w:id="170" w:name="__Fieldmark__1157_1355742579"/>
            <w:bookmarkEnd w:id="170"/>
            <w:r>
              <w:rPr/>
            </w:r>
            <w:r>
              <w:fldChar w:fldCharType="end"/>
            </w:r>
            <w:bookmarkEnd w:id="167"/>
            <w:r>
              <w:rPr>
                <w:rFonts w:cs="Calibri" w:ascii="Calibri" w:hAnsi="Calibri"/>
                <w:sz w:val="14"/>
                <w:szCs w:val="14"/>
              </w:rPr>
              <w:t>Motor Vehicle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71" w:name="Check36"/>
            <w:bookmarkStart w:id="172" w:name="__Fieldmark__1163_1355742579"/>
            <w:bookmarkStart w:id="173" w:name="__Fieldmark__1163_1355742579"/>
            <w:bookmarkStart w:id="174" w:name="__Fieldmark__1163_1355742579"/>
            <w:bookmarkEnd w:id="17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71"/>
            <w:r>
              <w:rPr>
                <w:rFonts w:cs="Calibri" w:ascii="Calibri" w:hAnsi="Calibri"/>
                <w:sz w:val="14"/>
                <w:szCs w:val="14"/>
              </w:rPr>
              <w:t>Complaint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75" w:name="Check37"/>
            <w:bookmarkStart w:id="176" w:name="__Fieldmark__1169_1355742579"/>
            <w:bookmarkStart w:id="177" w:name="__Fieldmark__1169_1355742579"/>
            <w:bookmarkStart w:id="178" w:name="__Fieldmark__1169_1355742579"/>
            <w:bookmarkEnd w:id="17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75"/>
            <w:r>
              <w:rPr>
                <w:rFonts w:cs="Calibri" w:ascii="Calibri" w:hAnsi="Calibri"/>
                <w:sz w:val="14"/>
                <w:szCs w:val="14"/>
              </w:rPr>
              <w:t>Crash/Collision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79" w:name="Check38"/>
            <w:bookmarkStart w:id="180" w:name="__Fieldmark__1175_1355742579"/>
            <w:bookmarkStart w:id="181" w:name="__Fieldmark__1175_1355742579"/>
            <w:bookmarkStart w:id="182" w:name="__Fieldmark__1175_1355742579"/>
            <w:bookmarkEnd w:id="18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79"/>
            <w:r>
              <w:rPr>
                <w:rFonts w:cs="Calibri" w:ascii="Calibri" w:hAnsi="Calibri"/>
                <w:sz w:val="14"/>
                <w:szCs w:val="14"/>
              </w:rPr>
              <w:t>Regulatory Infringement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83" w:name="Check39"/>
            <w:bookmarkStart w:id="184" w:name="__Fieldmark__1181_1355742579"/>
            <w:bookmarkStart w:id="185" w:name="__Fieldmark__1181_1355742579"/>
            <w:bookmarkStart w:id="186" w:name="__Fieldmark__1181_1355742579"/>
            <w:bookmarkEnd w:id="186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83"/>
            <w:r>
              <w:rPr>
                <w:rFonts w:cs="Calibri" w:ascii="Calibri" w:hAnsi="Calibri"/>
                <w:sz w:val="14"/>
                <w:szCs w:val="14"/>
              </w:rPr>
              <w:t>Black Spot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87" w:name="Check40"/>
            <w:bookmarkStart w:id="188" w:name="__Fieldmark__1187_1355742579"/>
            <w:bookmarkStart w:id="189" w:name="__Fieldmark__1187_1355742579"/>
            <w:bookmarkStart w:id="190" w:name="__Fieldmark__1187_1355742579"/>
            <w:bookmarkEnd w:id="19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87"/>
            <w:r>
              <w:rPr>
                <w:rFonts w:cs="Calibri" w:ascii="Calibri" w:hAnsi="Calibri"/>
                <w:sz w:val="14"/>
                <w:szCs w:val="14"/>
              </w:rPr>
              <w:t>Site Hazard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91" w:name="Check41"/>
            <w:bookmarkStart w:id="192" w:name="__Fieldmark__1193_1355742579"/>
            <w:bookmarkStart w:id="193" w:name="__Fieldmark__1193_1355742579"/>
            <w:bookmarkStart w:id="194" w:name="__Fieldmark__1193_1355742579"/>
            <w:bookmarkEnd w:id="19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91"/>
            <w:r>
              <w:rPr>
                <w:rFonts w:cs="Calibri" w:ascii="Calibri" w:hAnsi="Calibri"/>
                <w:sz w:val="14"/>
                <w:szCs w:val="14"/>
              </w:rPr>
              <w:t>Breakdown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95" w:name="Check42"/>
            <w:bookmarkStart w:id="196" w:name="__Fieldmark__1198_1355742579"/>
            <w:bookmarkStart w:id="197" w:name="__Fieldmark__1198_1355742579"/>
            <w:bookmarkStart w:id="198" w:name="__Fieldmark__1198_1355742579"/>
            <w:bookmarkEnd w:id="198"/>
            <w:r>
              <w:rPr/>
            </w:r>
            <w:r>
              <w:fldChar w:fldCharType="end"/>
            </w:r>
            <w:bookmarkEnd w:id="195"/>
            <w:r>
              <w:rPr>
                <w:rFonts w:cs="Calibri" w:ascii="Calibri" w:hAnsi="Calibri"/>
                <w:sz w:val="14"/>
                <w:szCs w:val="14"/>
              </w:rPr>
              <w:t>Potential Policy/Rule/Regulatory Issue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99" w:name="Check43"/>
            <w:bookmarkStart w:id="200" w:name="__Fieldmark__1204_1355742579"/>
            <w:bookmarkStart w:id="201" w:name="__Fieldmark__1204_1355742579"/>
            <w:bookmarkStart w:id="202" w:name="__Fieldmark__1204_1355742579"/>
            <w:bookmarkEnd w:id="20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199"/>
            <w:r>
              <w:rPr>
                <w:rFonts w:cs="Calibri" w:ascii="Calibri" w:hAnsi="Calibri"/>
                <w:sz w:val="14"/>
                <w:szCs w:val="14"/>
              </w:rPr>
              <w:t>LSR Breach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03" w:name="Check44"/>
            <w:bookmarkStart w:id="204" w:name="__Fieldmark__1210_1355742579"/>
            <w:bookmarkStart w:id="205" w:name="__Fieldmark__1210_1355742579"/>
            <w:bookmarkStart w:id="206" w:name="__Fieldmark__1210_1355742579"/>
            <w:bookmarkEnd w:id="206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03"/>
            <w:r>
              <w:rPr>
                <w:rFonts w:cs="Calibri" w:ascii="Calibri" w:hAnsi="Calibri"/>
                <w:sz w:val="14"/>
                <w:szCs w:val="14"/>
              </w:rPr>
              <w:t>Policy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07" w:name="Check45"/>
            <w:bookmarkStart w:id="208" w:name="__Fieldmark__1216_1355742579"/>
            <w:bookmarkStart w:id="209" w:name="__Fieldmark__1216_1355742579"/>
            <w:bookmarkStart w:id="210" w:name="__Fieldmark__1216_1355742579"/>
            <w:bookmarkEnd w:id="21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07"/>
            <w:r>
              <w:rPr>
                <w:rFonts w:cs="Calibri" w:ascii="Calibri" w:hAnsi="Calibri"/>
                <w:sz w:val="14"/>
                <w:szCs w:val="14"/>
              </w:rPr>
              <w:t>Regulatory Issue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11" w:name="Check46"/>
            <w:bookmarkStart w:id="212" w:name="__Fieldmark__1222_1355742579"/>
            <w:bookmarkStart w:id="213" w:name="__Fieldmark__1222_1355742579"/>
            <w:bookmarkStart w:id="214" w:name="__Fieldmark__1222_1355742579"/>
            <w:bookmarkEnd w:id="21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11"/>
            <w:r>
              <w:rPr>
                <w:rFonts w:cs="Calibri" w:ascii="Calibri" w:hAnsi="Calibri"/>
                <w:sz w:val="14"/>
                <w:szCs w:val="14"/>
              </w:rPr>
              <w:t>Standard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15" w:name="Check47"/>
            <w:bookmarkStart w:id="216" w:name="__Fieldmark__1228_1355742579"/>
            <w:bookmarkStart w:id="217" w:name="__Fieldmark__1228_1355742579"/>
            <w:bookmarkStart w:id="218" w:name="__Fieldmark__1228_1355742579"/>
            <w:bookmarkEnd w:id="21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15"/>
            <w:r>
              <w:rPr>
                <w:rFonts w:cs="Calibri" w:ascii="Calibri" w:hAnsi="Calibri"/>
                <w:sz w:val="14"/>
                <w:szCs w:val="14"/>
              </w:rPr>
              <w:t>Code of Practice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19" w:name="Check55"/>
            <w:bookmarkStart w:id="220" w:name="__Fieldmark__1233_1355742579"/>
            <w:bookmarkStart w:id="221" w:name="__Fieldmark__1233_1355742579"/>
            <w:bookmarkStart w:id="222" w:name="__Fieldmark__1233_1355742579"/>
            <w:bookmarkEnd w:id="222"/>
            <w:r>
              <w:rPr/>
            </w:r>
            <w:r>
              <w:fldChar w:fldCharType="end"/>
            </w:r>
            <w:bookmarkEnd w:id="219"/>
            <w:r>
              <w:rPr>
                <w:rFonts w:cs="Calibri" w:ascii="Calibri" w:hAnsi="Calibri"/>
                <w:sz w:val="14"/>
                <w:szCs w:val="14"/>
              </w:rPr>
              <w:t>Product Quality-Fuels/Chemicals/Lubricants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23" w:name="Check56"/>
            <w:bookmarkStart w:id="224" w:name="__Fieldmark__1239_1355742579"/>
            <w:bookmarkStart w:id="225" w:name="__Fieldmark__1239_1355742579"/>
            <w:bookmarkStart w:id="226" w:name="__Fieldmark__1239_1355742579"/>
            <w:bookmarkEnd w:id="226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23"/>
            <w:r>
              <w:rPr>
                <w:rFonts w:cs="Calibri" w:ascii="Calibri" w:hAnsi="Calibri"/>
                <w:sz w:val="14"/>
                <w:szCs w:val="14"/>
              </w:rPr>
              <w:t>Customer Mix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27" w:name="Check61"/>
            <w:bookmarkStart w:id="228" w:name="__Fieldmark__1245_1355742579"/>
            <w:bookmarkStart w:id="229" w:name="__Fieldmark__1245_1355742579"/>
            <w:bookmarkStart w:id="230" w:name="__Fieldmark__1245_1355742579"/>
            <w:bookmarkEnd w:id="23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27"/>
            <w:r>
              <w:rPr>
                <w:rFonts w:cs="Calibri" w:ascii="Calibri" w:hAnsi="Calibri"/>
                <w:sz w:val="14"/>
                <w:szCs w:val="14"/>
              </w:rPr>
              <w:t>Customer Complaint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31" w:name="Check57"/>
            <w:bookmarkStart w:id="232" w:name="__Fieldmark__1251_1355742579"/>
            <w:bookmarkStart w:id="233" w:name="__Fieldmark__1251_1355742579"/>
            <w:bookmarkStart w:id="234" w:name="__Fieldmark__1251_1355742579"/>
            <w:bookmarkEnd w:id="23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31"/>
            <w:r>
              <w:rPr>
                <w:rFonts w:cs="Calibri" w:ascii="Calibri" w:hAnsi="Calibri"/>
                <w:sz w:val="14"/>
                <w:szCs w:val="14"/>
              </w:rPr>
              <w:t>Cross Over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35" w:name="Check58"/>
            <w:bookmarkStart w:id="236" w:name="__Fieldmark__1257_1355742579"/>
            <w:bookmarkStart w:id="237" w:name="__Fieldmark__1257_1355742579"/>
            <w:bookmarkStart w:id="238" w:name="__Fieldmark__1257_1355742579"/>
            <w:bookmarkEnd w:id="23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35"/>
            <w:r>
              <w:rPr>
                <w:rFonts w:cs="Calibri" w:ascii="Calibri" w:hAnsi="Calibri"/>
                <w:sz w:val="14"/>
                <w:szCs w:val="14"/>
              </w:rPr>
              <w:t>Contamination-Dirt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39" w:name="Check59"/>
            <w:bookmarkStart w:id="240" w:name="__Fieldmark__1263_1355742579"/>
            <w:bookmarkStart w:id="241" w:name="__Fieldmark__1263_1355742579"/>
            <w:bookmarkStart w:id="242" w:name="__Fieldmark__1263_1355742579"/>
            <w:bookmarkEnd w:id="24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39"/>
            <w:r>
              <w:rPr>
                <w:rFonts w:cs="Calibri" w:ascii="Calibri" w:hAnsi="Calibri"/>
                <w:sz w:val="14"/>
                <w:szCs w:val="14"/>
              </w:rPr>
              <w:t>Contamination-Water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43" w:name="Check60"/>
            <w:bookmarkStart w:id="244" w:name="__Fieldmark__1269_1355742579"/>
            <w:bookmarkStart w:id="245" w:name="__Fieldmark__1269_1355742579"/>
            <w:bookmarkStart w:id="246" w:name="__Fieldmark__1269_1355742579"/>
            <w:bookmarkEnd w:id="246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43"/>
            <w:r>
              <w:rPr>
                <w:rFonts w:cs="Calibri" w:ascii="Calibri" w:hAnsi="Calibri"/>
                <w:sz w:val="14"/>
                <w:szCs w:val="14"/>
              </w:rPr>
              <w:t>Contamination-Other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47" w:name="Check62"/>
            <w:bookmarkStart w:id="248" w:name="__Fieldmark__1275_1355742579"/>
            <w:bookmarkStart w:id="249" w:name="__Fieldmark__1275_1355742579"/>
            <w:bookmarkStart w:id="250" w:name="__Fieldmark__1275_1355742579"/>
            <w:bookmarkEnd w:id="25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47"/>
            <w:r>
              <w:rPr>
                <w:rFonts w:cs="Calibri" w:ascii="Calibri" w:hAnsi="Calibri"/>
                <w:sz w:val="14"/>
                <w:szCs w:val="14"/>
              </w:rPr>
              <w:t>Operational Process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51" w:name="Check63"/>
            <w:bookmarkStart w:id="252" w:name="__Fieldmark__1281_1355742579"/>
            <w:bookmarkStart w:id="253" w:name="__Fieldmark__1281_1355742579"/>
            <w:bookmarkStart w:id="254" w:name="__Fieldmark__1281_1355742579"/>
            <w:bookmarkEnd w:id="25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51"/>
            <w:r>
              <w:rPr>
                <w:rFonts w:cs="Calibri" w:ascii="Calibri" w:hAnsi="Calibri"/>
                <w:sz w:val="14"/>
                <w:szCs w:val="14"/>
              </w:rPr>
              <w:t>Waiver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55" w:name="Check64"/>
            <w:bookmarkStart w:id="256" w:name="__Fieldmark__1287_1355742579"/>
            <w:bookmarkStart w:id="257" w:name="__Fieldmark__1287_1355742579"/>
            <w:bookmarkStart w:id="258" w:name="__Fieldmark__1287_1355742579"/>
            <w:bookmarkEnd w:id="25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55"/>
            <w:r>
              <w:rPr>
                <w:rFonts w:cs="Calibri" w:ascii="Calibri" w:hAnsi="Calibri"/>
                <w:sz w:val="14"/>
                <w:szCs w:val="14"/>
              </w:rPr>
              <w:t>Others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</w:r>
          </w:p>
        </w:tc>
        <w:tc>
          <w:tcPr>
            <w:tcW w:w="3534" w:type="dxa"/>
            <w:gridSpan w:val="2"/>
            <w:tcBorders>
              <w:top w:val="single" w:sz="8" w:space="0" w:color="FC7216"/>
              <w:left w:val="single" w:sz="8" w:space="0" w:color="FC7216"/>
              <w:bottom w:val="single" w:sz="8" w:space="0" w:color="FC7216"/>
              <w:insideH w:val="single" w:sz="8" w:space="0" w:color="FC7216"/>
              <w:right w:val="single" w:sz="8" w:space="0" w:color="FC7216"/>
              <w:insideV w:val="single" w:sz="8" w:space="0" w:color="FC7216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59" w:name="Check48"/>
            <w:bookmarkStart w:id="260" w:name="__Fieldmark__1292_1355742579"/>
            <w:bookmarkStart w:id="261" w:name="__Fieldmark__1292_1355742579"/>
            <w:bookmarkStart w:id="262" w:name="__Fieldmark__1292_1355742579"/>
            <w:bookmarkEnd w:id="262"/>
            <w:r>
              <w:rPr/>
            </w:r>
            <w:r>
              <w:fldChar w:fldCharType="end"/>
            </w:r>
            <w:bookmarkEnd w:id="259"/>
            <w:r>
              <w:rPr>
                <w:rFonts w:cs="Calibri" w:ascii="Calibri" w:hAnsi="Calibri"/>
                <w:sz w:val="14"/>
                <w:szCs w:val="14"/>
              </w:rPr>
              <w:t>Product Quality-Food and Drinks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bookmarkStart w:id="263" w:name="Check49"/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64" w:name="__Fieldmark__1298_1355742579"/>
            <w:bookmarkStart w:id="265" w:name="__Fieldmark__1298_1355742579"/>
            <w:bookmarkStart w:id="266" w:name="__Fieldmark__1298_1355742579"/>
            <w:bookmarkEnd w:id="266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63"/>
            <w:r>
              <w:rPr>
                <w:rFonts w:cs="Calibri" w:ascii="Calibri" w:hAnsi="Calibri"/>
                <w:sz w:val="14"/>
                <w:szCs w:val="14"/>
              </w:rPr>
              <w:t>Mouldy/Spoiled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67" w:name="Check50"/>
            <w:bookmarkStart w:id="268" w:name="__Fieldmark__1304_1355742579"/>
            <w:bookmarkStart w:id="269" w:name="__Fieldmark__1304_1355742579"/>
            <w:bookmarkStart w:id="270" w:name="__Fieldmark__1304_1355742579"/>
            <w:bookmarkEnd w:id="27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67"/>
            <w:r>
              <w:rPr>
                <w:rFonts w:cs="Calibri" w:ascii="Calibri" w:hAnsi="Calibri"/>
                <w:sz w:val="14"/>
                <w:szCs w:val="14"/>
              </w:rPr>
              <w:t>Contaminated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71" w:name="Check51"/>
            <w:bookmarkStart w:id="272" w:name="__Fieldmark__1310_1355742579"/>
            <w:bookmarkStart w:id="273" w:name="__Fieldmark__1310_1355742579"/>
            <w:bookmarkStart w:id="274" w:name="__Fieldmark__1310_1355742579"/>
            <w:bookmarkEnd w:id="27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71"/>
            <w:r>
              <w:rPr>
                <w:rFonts w:cs="Calibri" w:ascii="Calibri" w:hAnsi="Calibri"/>
                <w:sz w:val="14"/>
                <w:szCs w:val="14"/>
              </w:rPr>
              <w:t>Foreign Object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75" w:name="Check52"/>
            <w:bookmarkStart w:id="276" w:name="__Fieldmark__1316_1355742579"/>
            <w:bookmarkStart w:id="277" w:name="__Fieldmark__1316_1355742579"/>
            <w:bookmarkStart w:id="278" w:name="__Fieldmark__1316_1355742579"/>
            <w:bookmarkEnd w:id="27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75"/>
            <w:r>
              <w:rPr>
                <w:rFonts w:cs="Calibri" w:ascii="Calibri" w:hAnsi="Calibri"/>
                <w:sz w:val="14"/>
                <w:szCs w:val="14"/>
              </w:rPr>
              <w:t>Damaged Product/Packaging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79" w:name="Check53"/>
            <w:bookmarkStart w:id="280" w:name="__Fieldmark__1322_1355742579"/>
            <w:bookmarkStart w:id="281" w:name="__Fieldmark__1322_1355742579"/>
            <w:bookmarkStart w:id="282" w:name="__Fieldmark__1322_1355742579"/>
            <w:bookmarkEnd w:id="28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79"/>
            <w:r>
              <w:rPr>
                <w:rFonts w:cs="Calibri" w:ascii="Calibri" w:hAnsi="Calibri"/>
                <w:sz w:val="14"/>
                <w:szCs w:val="14"/>
              </w:rPr>
              <w:t>Off Specification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83" w:name="Check54"/>
            <w:bookmarkStart w:id="284" w:name="__Fieldmark__1328_1355742579"/>
            <w:bookmarkStart w:id="285" w:name="__Fieldmark__1328_1355742579"/>
            <w:bookmarkStart w:id="286" w:name="__Fieldmark__1328_1355742579"/>
            <w:bookmarkEnd w:id="286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83"/>
            <w:r>
              <w:rPr>
                <w:rFonts w:cs="Calibri" w:ascii="Calibri" w:hAnsi="Calibri"/>
                <w:sz w:val="14"/>
                <w:szCs w:val="14"/>
              </w:rPr>
              <w:t>Expired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87" w:name="Check65"/>
            <w:bookmarkStart w:id="288" w:name="__Fieldmark__1333_1355742579"/>
            <w:bookmarkStart w:id="289" w:name="__Fieldmark__1333_1355742579"/>
            <w:bookmarkStart w:id="290" w:name="__Fieldmark__1333_1355742579"/>
            <w:bookmarkEnd w:id="290"/>
            <w:r>
              <w:rPr/>
            </w:r>
            <w:r>
              <w:fldChar w:fldCharType="end"/>
            </w:r>
            <w:bookmarkEnd w:id="287"/>
            <w:r>
              <w:rPr>
                <w:rFonts w:cs="Calibri" w:ascii="Calibri" w:hAnsi="Calibri"/>
                <w:sz w:val="14"/>
                <w:szCs w:val="14"/>
              </w:rPr>
              <w:t>Security/Robbery/Burglary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91" w:name="Check66"/>
            <w:bookmarkStart w:id="292" w:name="__Fieldmark__1339_1355742579"/>
            <w:bookmarkStart w:id="293" w:name="__Fieldmark__1339_1355742579"/>
            <w:bookmarkStart w:id="294" w:name="__Fieldmark__1339_1355742579"/>
            <w:bookmarkEnd w:id="29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91"/>
            <w:r>
              <w:rPr>
                <w:rFonts w:cs="Calibri" w:ascii="Calibri" w:hAnsi="Calibri"/>
                <w:sz w:val="14"/>
                <w:szCs w:val="14"/>
              </w:rPr>
              <w:t>Burglary/Break-in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95" w:name="Check67"/>
            <w:bookmarkStart w:id="296" w:name="__Fieldmark__1345_1355742579"/>
            <w:bookmarkStart w:id="297" w:name="__Fieldmark__1345_1355742579"/>
            <w:bookmarkStart w:id="298" w:name="__Fieldmark__1345_1355742579"/>
            <w:bookmarkEnd w:id="29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95"/>
            <w:r>
              <w:rPr>
                <w:rFonts w:cs="Calibri" w:ascii="Calibri" w:hAnsi="Calibri"/>
                <w:sz w:val="14"/>
                <w:szCs w:val="14"/>
              </w:rPr>
              <w:t>Theft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299" w:name="Check68"/>
            <w:bookmarkStart w:id="300" w:name="__Fieldmark__1351_1355742579"/>
            <w:bookmarkStart w:id="301" w:name="__Fieldmark__1351_1355742579"/>
            <w:bookmarkStart w:id="302" w:name="__Fieldmark__1351_1355742579"/>
            <w:bookmarkEnd w:id="30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299"/>
            <w:r>
              <w:rPr>
                <w:rFonts w:cs="Calibri" w:ascii="Calibri" w:hAnsi="Calibri"/>
                <w:sz w:val="14"/>
                <w:szCs w:val="14"/>
              </w:rPr>
              <w:t>Intimidation/Threat/Abuse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03" w:name="Check69"/>
            <w:bookmarkStart w:id="304" w:name="__Fieldmark__1357_1355742579"/>
            <w:bookmarkStart w:id="305" w:name="__Fieldmark__1357_1355742579"/>
            <w:bookmarkStart w:id="306" w:name="__Fieldmark__1357_1355742579"/>
            <w:bookmarkEnd w:id="306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03"/>
            <w:r>
              <w:rPr>
                <w:rFonts w:cs="Calibri" w:ascii="Calibri" w:hAnsi="Calibri"/>
                <w:sz w:val="14"/>
                <w:szCs w:val="14"/>
              </w:rPr>
              <w:t>Assault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07" w:name="Check70"/>
            <w:bookmarkStart w:id="308" w:name="__Fieldmark__1363_1355742579"/>
            <w:bookmarkStart w:id="309" w:name="__Fieldmark__1363_1355742579"/>
            <w:bookmarkStart w:id="310" w:name="__Fieldmark__1363_1355742579"/>
            <w:bookmarkEnd w:id="31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07"/>
            <w:r>
              <w:rPr>
                <w:rFonts w:cs="Calibri" w:ascii="Calibri" w:hAnsi="Calibri"/>
                <w:sz w:val="14"/>
                <w:szCs w:val="14"/>
              </w:rPr>
              <w:t>Demonstration/Civil Disturbance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11" w:name="Check71"/>
            <w:bookmarkStart w:id="312" w:name="__Fieldmark__1369_1355742579"/>
            <w:bookmarkStart w:id="313" w:name="__Fieldmark__1369_1355742579"/>
            <w:bookmarkStart w:id="314" w:name="__Fieldmark__1369_1355742579"/>
            <w:bookmarkEnd w:id="31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11"/>
            <w:r>
              <w:rPr>
                <w:rFonts w:cs="Calibri" w:ascii="Calibri" w:hAnsi="Calibri"/>
                <w:sz w:val="14"/>
                <w:szCs w:val="14"/>
              </w:rPr>
              <w:t>Aggravated/Armed Robbery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15" w:name="Check72"/>
            <w:bookmarkStart w:id="316" w:name="__Fieldmark__1375_1355742579"/>
            <w:bookmarkStart w:id="317" w:name="__Fieldmark__1375_1355742579"/>
            <w:bookmarkStart w:id="318" w:name="__Fieldmark__1375_1355742579"/>
            <w:bookmarkEnd w:id="31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15"/>
            <w:r>
              <w:rPr>
                <w:rFonts w:cs="Calibri" w:ascii="Calibri" w:hAnsi="Calibri"/>
                <w:sz w:val="14"/>
                <w:szCs w:val="14"/>
              </w:rPr>
              <w:t>Attempted Robbery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19" w:name="Check73"/>
            <w:bookmarkStart w:id="320" w:name="__Fieldmark__1381_1355742579"/>
            <w:bookmarkStart w:id="321" w:name="__Fieldmark__1381_1355742579"/>
            <w:bookmarkStart w:id="322" w:name="__Fieldmark__1381_1355742579"/>
            <w:bookmarkEnd w:id="32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19"/>
            <w:r>
              <w:rPr>
                <w:rFonts w:cs="Calibri" w:ascii="Calibri" w:hAnsi="Calibri"/>
                <w:sz w:val="14"/>
                <w:szCs w:val="14"/>
              </w:rPr>
              <w:t>Vandalism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23" w:name="Check74"/>
            <w:bookmarkStart w:id="324" w:name="__Fieldmark__1386_1355742579"/>
            <w:bookmarkStart w:id="325" w:name="__Fieldmark__1386_1355742579"/>
            <w:bookmarkStart w:id="326" w:name="__Fieldmark__1386_1355742579"/>
            <w:bookmarkEnd w:id="326"/>
            <w:r>
              <w:rPr/>
            </w:r>
            <w:r>
              <w:fldChar w:fldCharType="end"/>
            </w:r>
            <w:bookmarkEnd w:id="323"/>
            <w:r>
              <w:rPr>
                <w:rFonts w:cs="Calibri" w:ascii="Calibri" w:hAnsi="Calibri"/>
                <w:sz w:val="14"/>
                <w:szCs w:val="14"/>
              </w:rPr>
              <w:t>Spill/Environment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27" w:name="Check75"/>
            <w:bookmarkStart w:id="328" w:name="__Fieldmark__1392_1355742579"/>
            <w:bookmarkStart w:id="329" w:name="__Fieldmark__1392_1355742579"/>
            <w:bookmarkStart w:id="330" w:name="__Fieldmark__1392_1355742579"/>
            <w:bookmarkEnd w:id="33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27"/>
            <w:r>
              <w:rPr>
                <w:rFonts w:cs="Calibri" w:ascii="Calibri" w:hAnsi="Calibri"/>
                <w:sz w:val="14"/>
                <w:szCs w:val="14"/>
              </w:rPr>
              <w:t>Fuel-LOPC &lt;10L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31" w:name="Check76"/>
            <w:bookmarkStart w:id="332" w:name="__Fieldmark__1400_1355742579"/>
            <w:bookmarkStart w:id="333" w:name="__Fieldmark__1400_1355742579"/>
            <w:bookmarkStart w:id="334" w:name="__Fieldmark__1400_1355742579"/>
            <w:bookmarkEnd w:id="33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31"/>
            <w:r>
              <w:rPr>
                <w:rFonts w:cs="Calibri" w:ascii="Calibri" w:hAnsi="Calibri"/>
                <w:sz w:val="14"/>
                <w:szCs w:val="14"/>
              </w:rPr>
              <w:t>Fuel-LOPC 10L-100L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35" w:name="Check77"/>
            <w:bookmarkStart w:id="336" w:name="__Fieldmark__1406_1355742579"/>
            <w:bookmarkStart w:id="337" w:name="__Fieldmark__1406_1355742579"/>
            <w:bookmarkStart w:id="338" w:name="__Fieldmark__1406_1355742579"/>
            <w:bookmarkEnd w:id="33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35"/>
            <w:r>
              <w:rPr>
                <w:rFonts w:cs="Calibri" w:ascii="Calibri" w:hAnsi="Calibri"/>
                <w:sz w:val="14"/>
                <w:szCs w:val="14"/>
              </w:rPr>
              <w:t>Fuel-LOPC &gt;100L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39" w:name="Check78"/>
            <w:bookmarkStart w:id="340" w:name="__Fieldmark__1414_1355742579"/>
            <w:bookmarkStart w:id="341" w:name="__Fieldmark__1414_1355742579"/>
            <w:bookmarkStart w:id="342" w:name="__Fieldmark__1414_1355742579"/>
            <w:bookmarkEnd w:id="34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39"/>
            <w:r>
              <w:rPr>
                <w:rFonts w:cs="Calibri" w:ascii="Calibri" w:hAnsi="Calibri"/>
                <w:sz w:val="14"/>
                <w:szCs w:val="14"/>
              </w:rPr>
              <w:t>Fuel-LOC &lt;10L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43" w:name="Check79"/>
            <w:bookmarkStart w:id="344" w:name="__Fieldmark__1422_1355742579"/>
            <w:bookmarkStart w:id="345" w:name="__Fieldmark__1422_1355742579"/>
            <w:bookmarkStart w:id="346" w:name="__Fieldmark__1422_1355742579"/>
            <w:bookmarkEnd w:id="346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43"/>
            <w:r>
              <w:rPr>
                <w:rFonts w:cs="Calibri" w:ascii="Calibri" w:hAnsi="Calibri"/>
                <w:sz w:val="14"/>
                <w:szCs w:val="14"/>
              </w:rPr>
              <w:t>Fuel-LOC 10L-100L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47" w:name="Check80"/>
            <w:bookmarkStart w:id="348" w:name="__Fieldmark__1428_1355742579"/>
            <w:bookmarkStart w:id="349" w:name="__Fieldmark__1428_1355742579"/>
            <w:bookmarkStart w:id="350" w:name="__Fieldmark__1428_1355742579"/>
            <w:bookmarkEnd w:id="35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47"/>
            <w:r>
              <w:rPr>
                <w:rFonts w:cs="Calibri" w:ascii="Calibri" w:hAnsi="Calibri"/>
                <w:sz w:val="14"/>
                <w:szCs w:val="14"/>
              </w:rPr>
              <w:t>Fuel-LOC &gt;100L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51" w:name="Check84"/>
            <w:bookmarkStart w:id="352" w:name="__Fieldmark__1436_1355742579"/>
            <w:bookmarkStart w:id="353" w:name="__Fieldmark__1436_1355742579"/>
            <w:bookmarkStart w:id="354" w:name="__Fieldmark__1436_1355742579"/>
            <w:bookmarkEnd w:id="35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51"/>
            <w:r>
              <w:rPr>
                <w:rFonts w:cs="Calibri" w:ascii="Calibri" w:hAnsi="Calibri"/>
                <w:sz w:val="14"/>
                <w:szCs w:val="14"/>
              </w:rPr>
              <w:t>Fuel Splash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55" w:name="Check81"/>
            <w:bookmarkStart w:id="356" w:name="__Fieldmark__1442_1355742579"/>
            <w:bookmarkStart w:id="357" w:name="__Fieldmark__1442_1355742579"/>
            <w:bookmarkStart w:id="358" w:name="__Fieldmark__1442_1355742579"/>
            <w:bookmarkEnd w:id="35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55"/>
            <w:r>
              <w:rPr>
                <w:rFonts w:cs="Calibri" w:ascii="Calibri" w:hAnsi="Calibri"/>
                <w:sz w:val="14"/>
                <w:szCs w:val="14"/>
              </w:rPr>
              <w:t>LPG Leak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59" w:name="Check82"/>
            <w:bookmarkStart w:id="360" w:name="__Fieldmark__1448_1355742579"/>
            <w:bookmarkStart w:id="361" w:name="__Fieldmark__1448_1355742579"/>
            <w:bookmarkStart w:id="362" w:name="__Fieldmark__1448_1355742579"/>
            <w:bookmarkEnd w:id="36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59"/>
            <w:r>
              <w:rPr>
                <w:rFonts w:cs="Calibri" w:ascii="Calibri" w:hAnsi="Calibri"/>
                <w:sz w:val="14"/>
                <w:szCs w:val="14"/>
              </w:rPr>
              <w:t>CO2 Leak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63" w:name="Check83"/>
            <w:bookmarkStart w:id="364" w:name="__Fieldmark__1454_1355742579"/>
            <w:bookmarkStart w:id="365" w:name="__Fieldmark__1454_1355742579"/>
            <w:bookmarkStart w:id="366" w:name="__Fieldmark__1454_1355742579"/>
            <w:bookmarkEnd w:id="366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63"/>
            <w:r>
              <w:rPr>
                <w:rFonts w:cs="Calibri" w:ascii="Calibri" w:hAnsi="Calibri"/>
                <w:sz w:val="14"/>
                <w:szCs w:val="14"/>
              </w:rPr>
              <w:t>Air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67" w:name="Check85"/>
            <w:bookmarkStart w:id="368" w:name="__Fieldmark__1460_1355742579"/>
            <w:bookmarkStart w:id="369" w:name="__Fieldmark__1460_1355742579"/>
            <w:bookmarkStart w:id="370" w:name="__Fieldmark__1460_1355742579"/>
            <w:bookmarkEnd w:id="370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67"/>
            <w:r>
              <w:rPr>
                <w:rFonts w:cs="Calibri" w:ascii="Calibri" w:hAnsi="Calibri"/>
                <w:sz w:val="14"/>
                <w:szCs w:val="14"/>
              </w:rPr>
              <w:t>Water/Waterway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71" w:name="Check86"/>
            <w:bookmarkStart w:id="372" w:name="__Fieldmark__1466_1355742579"/>
            <w:bookmarkStart w:id="373" w:name="__Fieldmark__1466_1355742579"/>
            <w:bookmarkStart w:id="374" w:name="__Fieldmark__1466_1355742579"/>
            <w:bookmarkEnd w:id="374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71"/>
            <w:r>
              <w:rPr>
                <w:rFonts w:cs="Calibri" w:ascii="Calibri" w:hAnsi="Calibri"/>
                <w:sz w:val="14"/>
                <w:szCs w:val="14"/>
              </w:rPr>
              <w:t>Other LOPC e.g. Hydraulic oil &amp; chemical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75" w:name="Check87"/>
            <w:bookmarkStart w:id="376" w:name="__Fieldmark__1474_1355742579"/>
            <w:bookmarkStart w:id="377" w:name="__Fieldmark__1474_1355742579"/>
            <w:bookmarkStart w:id="378" w:name="__Fieldmark__1474_1355742579"/>
            <w:bookmarkEnd w:id="378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75"/>
            <w:r>
              <w:rPr>
                <w:rFonts w:cs="Calibri" w:ascii="Calibri" w:hAnsi="Calibri"/>
                <w:sz w:val="14"/>
                <w:szCs w:val="14"/>
              </w:rPr>
              <w:t>Other LOC e.g. Hydraulic oil &amp; chemical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79" w:name="Check88"/>
            <w:bookmarkStart w:id="380" w:name="__Fieldmark__1482_1355742579"/>
            <w:bookmarkStart w:id="381" w:name="__Fieldmark__1482_1355742579"/>
            <w:bookmarkStart w:id="382" w:name="__Fieldmark__1482_1355742579"/>
            <w:bookmarkEnd w:id="382"/>
            <w:r>
              <w:rPr>
                <w:rFonts w:cs="Calibri" w:ascii="Calibri" w:hAnsi="Calibri"/>
                <w:sz w:val="14"/>
                <w:szCs w:val="14"/>
              </w:rPr>
            </w:r>
            <w:r>
              <w:fldChar w:fldCharType="end"/>
            </w:r>
            <w:bookmarkEnd w:id="379"/>
            <w:r>
              <w:rPr>
                <w:rFonts w:cs="Calibri" w:ascii="Calibri" w:hAnsi="Calibri"/>
                <w:sz w:val="14"/>
                <w:szCs w:val="14"/>
              </w:rPr>
              <w:t>Others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  <w:t xml:space="preserve">       </w:t>
            </w:r>
            <w:r>
              <w:rPr>
                <w:rFonts w:cs="Calibri" w:ascii="Calibri" w:hAnsi="Calibri"/>
                <w:i/>
                <w:sz w:val="14"/>
                <w:szCs w:val="14"/>
              </w:rPr>
              <w:t>Please approximate spill here</w:t>
            </w:r>
            <w:r>
              <w:rPr>
                <w:rFonts w:cs="Calibri" w:ascii="Calibri" w:hAnsi="Calibri"/>
                <w:sz w:val="14"/>
                <w:szCs w:val="14"/>
              </w:rPr>
              <w:t xml:space="preserve"> ___________</w:t>
            </w:r>
          </w:p>
          <w:p>
            <w:pPr>
              <w:pStyle w:val="Normal"/>
              <w:rPr>
                <w:rFonts w:cs="Calibri" w:ascii="Calibri" w:hAnsi="Calibri"/>
                <w:sz w:val="14"/>
                <w:szCs w:val="14"/>
              </w:rPr>
            </w:pPr>
            <w:r>
              <w:rPr>
                <w:rFonts w:cs="Calibri" w:ascii="Calibri" w:hAnsi="Calibri"/>
                <w:sz w:val="14"/>
                <w:szCs w:val="14"/>
              </w:rPr>
            </w:r>
          </w:p>
        </w:tc>
      </w:tr>
      <w:tr>
        <w:trPr>
          <w:trHeight w:val="459" w:hRule="atLeast"/>
          <w:cantSplit w:val="false"/>
        </w:trPr>
        <w:tc>
          <w:tcPr>
            <w:tcW w:w="2540" w:type="dxa"/>
            <w:tcBorders>
              <w:top w:val="single" w:sz="8" w:space="0" w:color="FC7216"/>
              <w:left w:val="single" w:sz="8" w:space="0" w:color="FC7216"/>
              <w:bottom w:val="single" w:sz="8" w:space="0" w:color="FC7216"/>
              <w:insideH w:val="single" w:sz="8" w:space="0" w:color="FC7216"/>
              <w:right w:val="single" w:sz="8" w:space="0" w:color="FC7216"/>
              <w:insideV w:val="single" w:sz="8" w:space="0" w:color="FC7216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b/>
                <w:sz w:val="16"/>
                <w:szCs w:val="16"/>
              </w:rPr>
            </w:pPr>
            <w:r>
              <w:rPr>
                <w:rFonts w:eastAsia="Century Gothic" w:ascii="Century Gothic" w:hAnsi="Century Gothic"/>
                <w:b/>
                <w:sz w:val="16"/>
                <w:szCs w:val="16"/>
              </w:rPr>
              <w:t>Incident Date</w:t>
            </w:r>
          </w:p>
        </w:tc>
        <w:tc>
          <w:tcPr>
            <w:tcW w:w="3696" w:type="dxa"/>
            <w:gridSpan w:val="2"/>
            <w:tcBorders>
              <w:top w:val="single" w:sz="8" w:space="0" w:color="FC7216"/>
              <w:left w:val="single" w:sz="8" w:space="0" w:color="FC7216"/>
              <w:bottom w:val="single" w:sz="8" w:space="0" w:color="FC7216"/>
              <w:insideH w:val="single" w:sz="8" w:space="0" w:color="FC7216"/>
              <w:right w:val="single" w:sz="8" w:space="0" w:color="FC7216"/>
              <w:insideV w:val="single" w:sz="8" w:space="0" w:color="FC7216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126" w:type="dxa"/>
            <w:gridSpan w:val="2"/>
            <w:tcBorders>
              <w:top w:val="single" w:sz="8" w:space="0" w:color="FC7216"/>
              <w:left w:val="single" w:sz="8" w:space="0" w:color="FC7216"/>
              <w:bottom w:val="single" w:sz="8" w:space="0" w:color="FC7216"/>
              <w:insideH w:val="single" w:sz="8" w:space="0" w:color="FC7216"/>
              <w:right w:val="single" w:sz="8" w:space="0" w:color="FC7216"/>
              <w:insideV w:val="single" w:sz="8" w:space="0" w:color="FC7216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b/>
                <w:sz w:val="16"/>
                <w:szCs w:val="16"/>
              </w:rPr>
            </w:pPr>
            <w:r>
              <w:rPr>
                <w:rFonts w:eastAsia="Century Gothic" w:ascii="Century Gothic" w:hAnsi="Century Gothic"/>
                <w:b/>
                <w:sz w:val="16"/>
                <w:szCs w:val="16"/>
              </w:rPr>
              <w:t>Incident Time</w:t>
            </w:r>
          </w:p>
        </w:tc>
        <w:tc>
          <w:tcPr>
            <w:tcW w:w="2127" w:type="dxa"/>
            <w:tcBorders>
              <w:top w:val="single" w:sz="8" w:space="0" w:color="FC7216"/>
              <w:left w:val="single" w:sz="8" w:space="0" w:color="FC7216"/>
              <w:bottom w:val="single" w:sz="8" w:space="0" w:color="FC7216"/>
              <w:insideH w:val="single" w:sz="8" w:space="0" w:color="FC7216"/>
              <w:right w:val="single" w:sz="8" w:space="0" w:color="FC7216"/>
              <w:insideV w:val="single" w:sz="8" w:space="0" w:color="FC7216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Century Gothic" w:hAnsi="Century Gothic"/>
                <w:sz w:val="18"/>
                <w:szCs w:val="18"/>
              </w:rPr>
            </w:pPr>
            <w:r>
              <w:fldChar w:fldCharType="begin">
                <w:ffData>
                  <w:name w:val="Text12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383" w:name="Text121"/>
            <w:bookmarkStart w:id="384" w:name="Text12"/>
            <w:bookmarkStart w:id="385" w:name="Text12"/>
            <w:bookmarkEnd w:id="385"/>
            <w:r>
              <w:rPr>
                <w:rFonts w:ascii="Century Gothic" w:hAnsi="Century Gothic"/>
                <w:sz w:val="18"/>
                <w:szCs w:val="18"/>
              </w:rPr>
              <w:t>     </w:t>
            </w:r>
            <w:bookmarkStart w:id="386" w:name="Text12"/>
            <w:bookmarkEnd w:id="386"/>
            <w:bookmarkEnd w:id="383"/>
            <w:r>
              <w:rPr>
                <w:rFonts w:ascii="Century Gothic" w:hAnsi="Century Gothic"/>
                <w:sz w:val="18"/>
                <w:szCs w:val="18"/>
              </w:rPr>
            </w:r>
            <w:r>
              <w:fldChar w:fldCharType="end"/>
            </w:r>
          </w:p>
        </w:tc>
      </w:tr>
      <w:tr>
        <w:trPr>
          <w:trHeight w:val="444" w:hRule="atLeast"/>
          <w:cantSplit w:val="false"/>
        </w:trPr>
        <w:tc>
          <w:tcPr>
            <w:tcW w:w="2540" w:type="dxa"/>
            <w:tcBorders>
              <w:top w:val="single" w:sz="8" w:space="0" w:color="FC7216"/>
              <w:left w:val="single" w:sz="8" w:space="0" w:color="FC7216"/>
              <w:bottom w:val="single" w:sz="8" w:space="0" w:color="FC7216"/>
              <w:insideH w:val="single" w:sz="8" w:space="0" w:color="FC7216"/>
              <w:right w:val="single" w:sz="8" w:space="0" w:color="FC7216"/>
              <w:insideV w:val="single" w:sz="8" w:space="0" w:color="FC7216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b/>
                <w:sz w:val="16"/>
                <w:szCs w:val="16"/>
              </w:rPr>
            </w:pPr>
            <w:r>
              <w:rPr>
                <w:rFonts w:eastAsia="Century Gothic" w:ascii="Century Gothic" w:hAnsi="Century Gothic"/>
                <w:b/>
                <w:sz w:val="16"/>
                <w:szCs w:val="16"/>
              </w:rPr>
              <w:t>Key People Involved</w:t>
            </w:r>
          </w:p>
        </w:tc>
        <w:tc>
          <w:tcPr>
            <w:tcW w:w="7949" w:type="dxa"/>
            <w:gridSpan w:val="5"/>
            <w:tcBorders>
              <w:top w:val="single" w:sz="8" w:space="0" w:color="FC7216"/>
              <w:left w:val="single" w:sz="8" w:space="0" w:color="FC7216"/>
              <w:bottom w:val="single" w:sz="8" w:space="0" w:color="FC7216"/>
              <w:insideH w:val="single" w:sz="8" w:space="0" w:color="FC7216"/>
              <w:right w:val="single" w:sz="8" w:space="0" w:color="FC7216"/>
              <w:insideV w:val="single" w:sz="8" w:space="0" w:color="FC7216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Spacing"/>
              <w:rPr>
                <w:rFonts w:ascii="Century Gothic" w:hAnsi="Century Gothic"/>
                <w:sz w:val="18"/>
                <w:szCs w:val="18"/>
              </w:rPr>
            </w:pPr>
            <w:r>
              <w:fldChar w:fldCharType="begin">
                <w:ffData>
                  <w:name w:val="Text8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387" w:name="Text81"/>
            <w:bookmarkStart w:id="388" w:name="Text8"/>
            <w:bookmarkStart w:id="389" w:name="Text8"/>
            <w:bookmarkEnd w:id="389"/>
            <w:r>
              <w:rPr>
                <w:rFonts w:ascii="Century Gothic" w:hAnsi="Century Gothic"/>
                <w:sz w:val="18"/>
                <w:szCs w:val="18"/>
              </w:rPr>
              <w:t>     </w:t>
            </w:r>
            <w:bookmarkStart w:id="390" w:name="Text8"/>
            <w:bookmarkEnd w:id="390"/>
            <w:bookmarkEnd w:id="387"/>
            <w:r>
              <w:rPr>
                <w:rFonts w:ascii="Century Gothic" w:hAnsi="Century Gothic"/>
                <w:sz w:val="18"/>
                <w:szCs w:val="18"/>
              </w:rPr>
            </w:r>
            <w:r>
              <w:fldChar w:fldCharType="end"/>
            </w:r>
          </w:p>
        </w:tc>
      </w:tr>
      <w:tr>
        <w:trPr>
          <w:trHeight w:val="2122" w:hRule="atLeast"/>
          <w:cantSplit w:val="false"/>
        </w:trPr>
        <w:tc>
          <w:tcPr>
            <w:tcW w:w="2540" w:type="dxa"/>
            <w:tcBorders>
              <w:top w:val="single" w:sz="8" w:space="0" w:color="FC7216"/>
              <w:left w:val="single" w:sz="8" w:space="0" w:color="FC7216"/>
              <w:bottom w:val="single" w:sz="8" w:space="0" w:color="FC7216"/>
              <w:insideH w:val="single" w:sz="8" w:space="0" w:color="FC7216"/>
              <w:right w:val="single" w:sz="8" w:space="0" w:color="FC7216"/>
              <w:insideV w:val="single" w:sz="8" w:space="0" w:color="FC7216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b/>
                <w:sz w:val="16"/>
                <w:szCs w:val="16"/>
              </w:rPr>
            </w:pPr>
            <w:r>
              <w:rPr>
                <w:rFonts w:eastAsia="Century Gothic" w:ascii="Century Gothic" w:hAnsi="Century Gothic"/>
                <w:b/>
                <w:sz w:val="16"/>
                <w:szCs w:val="16"/>
              </w:rPr>
              <w:t>Incident Details</w:t>
            </w:r>
          </w:p>
        </w:tc>
        <w:tc>
          <w:tcPr>
            <w:tcW w:w="7949" w:type="dxa"/>
            <w:gridSpan w:val="5"/>
            <w:tcBorders>
              <w:top w:val="single" w:sz="8" w:space="0" w:color="FC7216"/>
              <w:left w:val="single" w:sz="8" w:space="0" w:color="FC7216"/>
              <w:bottom w:val="single" w:sz="8" w:space="0" w:color="FC7216"/>
              <w:insideH w:val="single" w:sz="8" w:space="0" w:color="FC7216"/>
              <w:right w:val="single" w:sz="8" w:space="0" w:color="FC7216"/>
              <w:insideV w:val="single" w:sz="8" w:space="0" w:color="FC7216"/>
            </w:tcBorders>
            <w:shd w:fill="FFFFFF" w:val="clear"/>
            <w:tcMar>
              <w:left w:w="103" w:type="dxa"/>
            </w:tcMar>
          </w:tcPr>
          <w:p>
            <w:pPr>
              <w:pStyle w:val="NoSpacing"/>
              <w:rPr>
                <w:rFonts w:ascii="Century Gothic" w:hAnsi="Century Gothic"/>
                <w:sz w:val="18"/>
                <w:szCs w:val="18"/>
              </w:rPr>
            </w:pPr>
            <w:r>
              <w:fldChar w:fldCharType="begin">
                <w:ffData>
                  <w:name w:val="Text1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391" w:name="Text131"/>
            <w:bookmarkStart w:id="392" w:name="Text13"/>
            <w:bookmarkStart w:id="393" w:name="Text13"/>
            <w:bookmarkEnd w:id="393"/>
            <w:r>
              <w:rPr>
                <w:rFonts w:ascii="Century Gothic" w:hAnsi="Century Gothic"/>
                <w:sz w:val="18"/>
                <w:szCs w:val="18"/>
              </w:rPr>
              <w:t>     </w:t>
            </w:r>
            <w:bookmarkStart w:id="394" w:name="Text13"/>
            <w:bookmarkEnd w:id="394"/>
            <w:bookmarkEnd w:id="391"/>
            <w:r>
              <w:rPr>
                <w:rFonts w:ascii="Century Gothic" w:hAnsi="Century Gothic"/>
                <w:sz w:val="18"/>
                <w:szCs w:val="18"/>
              </w:rPr>
            </w:r>
            <w:r>
              <w:fldChar w:fldCharType="end"/>
            </w:r>
          </w:p>
        </w:tc>
      </w:tr>
      <w:tr>
        <w:trPr>
          <w:trHeight w:val="1855" w:hRule="atLeast"/>
          <w:cantSplit w:val="false"/>
        </w:trPr>
        <w:tc>
          <w:tcPr>
            <w:tcW w:w="2540" w:type="dxa"/>
            <w:tcBorders>
              <w:top w:val="single" w:sz="8" w:space="0" w:color="FC7216"/>
              <w:left w:val="single" w:sz="8" w:space="0" w:color="FC7216"/>
              <w:bottom w:val="single" w:sz="8" w:space="0" w:color="FC7216"/>
              <w:insideH w:val="single" w:sz="8" w:space="0" w:color="FC7216"/>
              <w:right w:val="single" w:sz="8" w:space="0" w:color="FC7216"/>
              <w:insideV w:val="single" w:sz="8" w:space="0" w:color="FC7216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eastAsia="Century Gothic" w:ascii="Century Gothic" w:hAnsi="Century Gothic"/>
                <w:b/>
                <w:sz w:val="16"/>
                <w:szCs w:val="16"/>
              </w:rPr>
            </w:pPr>
            <w:r>
              <w:rPr>
                <w:rFonts w:eastAsia="Century Gothic" w:ascii="Century Gothic" w:hAnsi="Century Gothic"/>
                <w:b/>
                <w:sz w:val="16"/>
                <w:szCs w:val="16"/>
              </w:rPr>
              <w:t>Action Taken</w:t>
            </w:r>
          </w:p>
        </w:tc>
        <w:tc>
          <w:tcPr>
            <w:tcW w:w="7949" w:type="dxa"/>
            <w:gridSpan w:val="5"/>
            <w:tcBorders>
              <w:top w:val="single" w:sz="8" w:space="0" w:color="FC7216"/>
              <w:left w:val="single" w:sz="8" w:space="0" w:color="FC7216"/>
              <w:bottom w:val="single" w:sz="8" w:space="0" w:color="FC7216"/>
              <w:insideH w:val="single" w:sz="8" w:space="0" w:color="FC7216"/>
              <w:right w:val="single" w:sz="8" w:space="0" w:color="FC7216"/>
              <w:insideV w:val="single" w:sz="8" w:space="0" w:color="FC7216"/>
            </w:tcBorders>
            <w:shd w:fill="FFFFFF" w:val="clear"/>
            <w:tcMar>
              <w:left w:w="103" w:type="dxa"/>
            </w:tcMar>
          </w:tcPr>
          <w:p>
            <w:pPr>
              <w:pStyle w:val="NoSpacing"/>
              <w:rPr>
                <w:rFonts w:eastAsia="Century Gothic" w:ascii="Century Gothic" w:hAnsi="Century Gothic"/>
                <w:sz w:val="18"/>
                <w:szCs w:val="18"/>
              </w:rPr>
            </w:pPr>
            <w:r>
              <w:fldChar w:fldCharType="begin">
                <w:ffData>
                  <w:name w:val="Text10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395" w:name="Text101"/>
            <w:bookmarkStart w:id="396" w:name="Text10"/>
            <w:bookmarkStart w:id="397" w:name="Text10"/>
            <w:bookmarkEnd w:id="397"/>
            <w:r>
              <w:rPr>
                <w:rFonts w:eastAsia="Century Gothic" w:ascii="Century Gothic" w:hAnsi="Century Gothic"/>
                <w:sz w:val="18"/>
                <w:szCs w:val="18"/>
              </w:rPr>
              <w:t>     </w:t>
            </w:r>
            <w:bookmarkStart w:id="398" w:name="Text10"/>
            <w:bookmarkEnd w:id="398"/>
            <w:bookmarkEnd w:id="395"/>
            <w:r>
              <w:rPr>
                <w:rFonts w:eastAsia="Century Gothic" w:ascii="Century Gothic" w:hAnsi="Century Gothic"/>
                <w:sz w:val="18"/>
                <w:szCs w:val="18"/>
              </w:rPr>
            </w:r>
            <w:r>
              <w:fldChar w:fldCharType="end"/>
            </w:r>
          </w:p>
        </w:tc>
      </w:tr>
    </w:tbl>
    <w:p>
      <w:pPr>
        <w:pStyle w:val="NoSpacing"/>
        <w:rPr/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720" w:right="720" w:header="720" w:top="1238" w:footer="159" w:bottom="720" w:gutter="0"/>
      <w:pgNumType w:fmt="decimal"/>
      <w:formProt w:val="false"/>
      <w:textDirection w:val="lrTb"/>
      <w:docGrid w:type="default" w:linePitch="272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 Narrow">
    <w:charset w:val="01"/>
    <w:family w:val="roman"/>
    <w:pitch w:val="variable"/>
  </w:font>
  <w:font w:name="Century Gothic">
    <w:charset w:val="01"/>
    <w:family w:val="roman"/>
    <w:pitch w:val="variable"/>
  </w:font>
  <w:font w:name="Calibri">
    <w:charset w:val="01"/>
    <w:family w:val="roman"/>
    <w:pitch w:val="variable"/>
  </w:font>
  <w:font w:name="Georgia">
    <w:altName w:val="Times New Roman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tabs>
        <w:tab w:val="center" w:pos="5103" w:leader="none"/>
        <w:tab w:val="right" w:pos="10206" w:leader="none"/>
      </w:tabs>
      <w:ind w:left="0" w:right="-23" w:hanging="0"/>
      <w:rPr>
        <w:rFonts w:eastAsia="Calibri" w:ascii="Calibri" w:hAnsi="Calibri"/>
        <w:color w:val="FC7216"/>
        <w:sz w:val="13"/>
        <w:szCs w:val="22"/>
        <w:lang w:val="en-NZ"/>
      </w:rPr>
    </w:pPr>
    <w:r>
      <w:rPr>
        <w:rFonts w:eastAsia="Calibri" w:ascii="Century Gothic" w:hAnsi="Century Gothic"/>
        <w:color w:val="FC7216"/>
        <w:sz w:val="13"/>
        <w:szCs w:val="13"/>
        <w:lang w:val="en-NZ"/>
      </w:rPr>
      <w:t>Document Custodian:  HSSE Manager</w:t>
      <w:tab/>
      <w:t>Uncontrolled when printed</w:t>
      <w:tab/>
      <w:t xml:space="preserve">Page </w:t>
      <w:pict>
        <v:line id="shape_0" from="0pt,-2.75pt" to="512.95pt,-2.75pt" stroked="t" style="position:absolute">
          <v:stroke color="#a0a7a9" weight="3240" joinstyle="round" endcap="flat"/>
          <v:fill on="false" detectmouseclick="t"/>
        </v:line>
      </w:pict>
    </w:r>
    <w:r>
      <w:rPr>
        <w:rFonts w:eastAsia="Calibri" w:ascii="Calibri" w:hAnsi="Calibri"/>
        <w:color w:val="FC7216"/>
        <w:sz w:val="13"/>
        <w:szCs w:val="22"/>
        <w:lang w:val="en-NZ"/>
      </w:rPr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</w:p>
  <w:p>
    <w:pPr>
      <w:pStyle w:val="Normal"/>
      <w:tabs>
        <w:tab w:val="center" w:pos="4513" w:leader="none"/>
        <w:tab w:val="right" w:pos="9026" w:leader="none"/>
      </w:tabs>
      <w:rPr>
        <w:rFonts w:eastAsia="Calibri" w:ascii="Calibri" w:hAnsi="Calibri"/>
        <w:sz w:val="22"/>
        <w:szCs w:val="22"/>
        <w:lang w:val="en-NZ"/>
      </w:rPr>
    </w:pPr>
    <w:r>
      <w:rPr>
        <w:rFonts w:eastAsia="Calibri" w:ascii="Calibri" w:hAnsi="Calibri"/>
        <w:sz w:val="22"/>
        <w:szCs w:val="22"/>
        <w:lang w:val="en-NZ"/>
      </w:rPr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Heading3"/>
      <w:widowControl/>
      <w:spacing w:before="240" w:after="120"/>
      <w:ind w:left="0" w:right="0" w:hanging="0"/>
      <w:rPr>
        <w:rFonts w:ascii="Georgia;Times New Roman;Bitstream Charter;Times;serif" w:hAnsi="Georgia;Times New Roman;Bitstream Charter;Times;serif"/>
        <w:i w:val="false"/>
        <w:caps w:val="false"/>
        <w:smallCaps w:val="false"/>
        <w:color w:val="333333"/>
        <w:spacing w:val="0"/>
      </w:rPr>
    </w:pPr>
    <w:r>
      <w:rPr>
        <w:rFonts w:ascii="Georgia;Times New Roman;Bitstream Charter;Times;serif" w:hAnsi="Georgia;Times New Roman;Bitstream Charter;Times;serif"/>
        <w:i w:val="false"/>
        <w:caps w:val="false"/>
        <w:smallCaps w:val="false"/>
        <w:color w:val="333333"/>
        <w:spacing w:val="0"/>
      </w:rPr>
      <w:t xml:space="preserve">                       </w:t>
      <w:pict>
        <v:line id="shape_0" from="0pt,-4.45pt" to="521.95pt,-4.45pt" stroked="t" style="position:absolute">
          <v:stroke color="#e36c0a" weight="3240" joinstyle="round" endcap="flat"/>
          <v:fill on="false" detectmouseclick="t"/>
        </v:line>
      </w:pict>
    </w:r>
    <w:r>
      <w:rPr>
        <w:rFonts w:ascii="Georgia;Times New Roman;Bitstream Charter;Times;serif" w:hAnsi="Georgia;Times New Roman;Bitstream Charter;Times;serif"/>
        <w:i w:val="false"/>
        <w:caps w:val="false"/>
        <w:smallCaps w:val="false"/>
        <w:color w:val="333333"/>
        <w:spacing w:val="0"/>
      </w:rPr>
      <w:t>Customer Complaint Incident Report</w:t>
    </w:r>
  </w:p>
  <w:p>
    <w:pPr>
      <w:pStyle w:val="NoSpacing"/>
      <w:rPr>
        <w:rFonts w:eastAsia="Calibri" w:ascii="Century Gothic" w:hAnsi="Century Gothic"/>
        <w:color w:val="E36C0A"/>
        <w:sz w:val="14"/>
        <w:szCs w:val="14"/>
      </w:rPr>
    </w:pPr>
    <w:r>
      <w:rPr>
        <w:rFonts w:eastAsia="Calibri" w:ascii="Century Gothic" w:hAnsi="Century Gothic"/>
        <w:color w:val="E36C0A"/>
        <w:sz w:val="14"/>
        <w:szCs w:val="14"/>
      </w:rPr>
      <w:t>Incident Report Form</w:t>
      <w:drawing>
        <wp:anchor behindDoc="1" distT="0" distB="0" distL="114300" distR="114300" simplePos="0" locked="0" layoutInCell="1" allowOverlap="1" relativeHeight="1">
          <wp:simplePos x="0" y="0"/>
          <wp:positionH relativeFrom="column">
            <wp:posOffset>5986145</wp:posOffset>
          </wp:positionH>
          <wp:positionV relativeFrom="paragraph">
            <wp:posOffset>1905</wp:posOffset>
          </wp:positionV>
          <wp:extent cx="604520" cy="679450"/>
          <wp:effectExtent l="0" t="0" r="0" b="0"/>
          <wp:wrapNone/>
          <wp:docPr id="0" name="Picture" descr="Description: Z_logo_stack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Description: Z_logo_stacked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520" cy="679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>
    <w:pPr>
      <w:pStyle w:val="NoSpacing"/>
      <w:rPr>
        <w:rFonts w:eastAsia="Calibri" w:ascii="Century Gothic" w:hAnsi="Century Gothic"/>
        <w:color w:val="E36C0A"/>
        <w:sz w:val="14"/>
        <w:szCs w:val="14"/>
        <w:lang w:val="en-NZ"/>
      </w:rPr>
    </w:pPr>
    <w:r>
      <w:rPr>
        <w:rFonts w:eastAsia="Calibri" w:ascii="Century Gothic" w:hAnsi="Century Gothic"/>
        <w:color w:val="E36C0A"/>
        <w:sz w:val="14"/>
        <w:szCs w:val="14"/>
        <w:lang w:val="en-NZ"/>
      </w:rPr>
      <w:t>Version 1      October 2012</w:t>
    </w:r>
  </w:p>
  <w:p>
    <w:pPr>
      <w:pStyle w:val="NoSpacing"/>
      <w:rPr/>
    </w:pPr>
    <w:r>
      <w:rPr/>
    </w:r>
  </w:p>
  <w:p>
    <w:pPr>
      <w:pStyle w:val="NoSpacing"/>
      <w:rPr>
        <w:rFonts w:eastAsia="Century Gothic" w:ascii="Century Gothic" w:hAnsi="Century Gothic"/>
        <w:b/>
        <w:color w:val="E36C0A"/>
        <w:sz w:val="40"/>
      </w:rPr>
    </w:pPr>
    <w:r>
      <w:rPr>
        <w:rFonts w:eastAsia="Century Gothic" w:ascii="Century Gothic" w:hAnsi="Century Gothic"/>
        <w:b/>
        <w:color w:val="E36C0A"/>
        <w:sz w:val="40"/>
      </w:rPr>
      <w:t>Incident Report Form</w:t>
    </w:r>
  </w:p>
</w:hdr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lang w:val="en-NZ" w:eastAsia="en-NZ" w:bidi="ar-SA"/>
      </w:rPr>
    </w:rPrDefault>
    <w:pPrDefault>
      <w:pPr/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1" w:uiPriority="35" w:name="caption"/>
    <w:lsdException w:uiPriority="0" w:name="page number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uiPriority="0" w:name="Hyperlink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0"/>
      <w:szCs w:val="20"/>
      <w:lang w:val="en-US" w:eastAsia="en-US" w:bidi="ar-SA"/>
    </w:rPr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BalloonTextChar" w:customStyle="1">
    <w:name w:val="Balloon Text Char"/>
    <w:uiPriority w:val="99"/>
    <w:semiHidden/>
    <w:link w:val="BalloonText"/>
    <w:rsid w:val="00cf4085"/>
    <w:rPr>
      <w:rFonts w:ascii="Tahoma" w:hAnsi="Tahoma" w:cs="Tahoma"/>
      <w:sz w:val="16"/>
      <w:szCs w:val="16"/>
      <w:lang w:val="en-US" w:eastAsia="en-US"/>
    </w:rPr>
  </w:style>
  <w:style w:type="character" w:styleId="HeaderChar" w:customStyle="1">
    <w:name w:val="Header Char"/>
    <w:uiPriority w:val="99"/>
    <w:link w:val="Header"/>
    <w:rsid w:val="00cf4085"/>
    <w:rPr>
      <w:lang w:val="en-US" w:eastAsia="en-US"/>
    </w:rPr>
  </w:style>
  <w:style w:type="character" w:styleId="FooterChar" w:customStyle="1">
    <w:name w:val="Footer Char"/>
    <w:uiPriority w:val="99"/>
    <w:link w:val="Footer"/>
    <w:rsid w:val="00cf4085"/>
    <w:rPr>
      <w:lang w:val="en-US" w:eastAsia="en-US"/>
    </w:rPr>
  </w:style>
  <w:style w:type="character" w:styleId="Pagenumber">
    <w:name w:val="page number"/>
    <w:rsid w:val="001d0b66"/>
    <w:basedOn w:val="DefaultParagraphFont"/>
    <w:rPr/>
  </w:style>
  <w:style w:type="character" w:styleId="PlaceholderText">
    <w:name w:val="Placeholder Text"/>
    <w:uiPriority w:val="99"/>
    <w:semiHidden/>
    <w:rsid w:val="00641e95"/>
    <w:rPr>
      <w:color w:val="808080"/>
    </w:rPr>
  </w:style>
  <w:style w:type="character" w:styleId="InternetLink">
    <w:name w:val="Internet Link"/>
    <w:semiHidden/>
    <w:rsid w:val="00bf6cf7"/>
    <w:rPr>
      <w:color w:val="0000FF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EmptyLayoutCell" w:customStyle="1">
    <w:name w:val="EmptyLayoutCell"/>
    <w:basedOn w:val="Normal"/>
    <w:pPr/>
    <w:rPr>
      <w:sz w:val="2"/>
    </w:rPr>
  </w:style>
  <w:style w:type="paragraph" w:styleId="BalloonText">
    <w:name w:val="Balloon Text"/>
    <w:uiPriority w:val="99"/>
    <w:semiHidden/>
    <w:unhideWhenUsed/>
    <w:link w:val="BalloonTextChar"/>
    <w:rsid w:val="00cf4085"/>
    <w:basedOn w:val="Normal"/>
    <w:pPr/>
    <w:rPr>
      <w:rFonts w:ascii="Tahoma" w:hAnsi="Tahoma" w:cs="Tahoma"/>
      <w:sz w:val="16"/>
      <w:szCs w:val="16"/>
    </w:rPr>
  </w:style>
  <w:style w:type="paragraph" w:styleId="Header">
    <w:name w:val="Header"/>
    <w:uiPriority w:val="99"/>
    <w:unhideWhenUsed/>
    <w:link w:val="HeaderChar"/>
    <w:rsid w:val="00cf4085"/>
    <w:basedOn w:val="Normal"/>
    <w:pPr>
      <w:tabs>
        <w:tab w:val="center" w:pos="4513" w:leader="none"/>
        <w:tab w:val="right" w:pos="9026" w:leader="none"/>
      </w:tabs>
    </w:pPr>
    <w:rPr/>
  </w:style>
  <w:style w:type="paragraph" w:styleId="Footer">
    <w:name w:val="Footer"/>
    <w:unhideWhenUsed/>
    <w:link w:val="FooterChar"/>
    <w:rsid w:val="00cf4085"/>
    <w:basedOn w:val="Normal"/>
    <w:pPr>
      <w:tabs>
        <w:tab w:val="center" w:pos="4513" w:leader="none"/>
        <w:tab w:val="right" w:pos="9026" w:leader="none"/>
      </w:tabs>
    </w:pPr>
    <w:rPr/>
  </w:style>
  <w:style w:type="paragraph" w:styleId="NoSpacing">
    <w:name w:val="No Spacing"/>
    <w:uiPriority w:val="1"/>
    <w:qFormat/>
    <w:rsid w:val="002037bc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0"/>
      <w:szCs w:val="20"/>
      <w:lang w:val="en-US" w:eastAsia="en-US" w:bidi="ar-SA"/>
    </w:rPr>
  </w:style>
  <w:style w:type="paragraph" w:styleId="FrameContents">
    <w:name w:val="Frame Contents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aa7a95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RiskManager.Admin@z.co.nz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<Relationship Id="rId12" Type="http://schemas.openxmlformats.org/officeDocument/2006/relationships/customXml" Target="../customXml/item5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_rels/item5.xml.rels><?xml version="1.0" encoding="UTF-8"?>
<Relationships xmlns="http://schemas.openxmlformats.org/package/2006/relationships"><Relationship Id="rId1" Type="http://schemas.openxmlformats.org/officeDocument/2006/relationships/customXmlProps" Target="itemProps5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5ee5b7d93414873988b3fd0e31c18ad xmlns="1f9499a1-b6e3-48a4-984c-1a26af305f4e">
      <Terms xmlns="http://schemas.microsoft.com/office/infopath/2007/PartnerControls">
        <TermInfo>
          <TermName>HSSE</TermName>
          <TermId>14ff3636-6e3f-465e-a4dd-e22d17b58abe</TermId>
        </TermInfo>
      </Terms>
    </f5ee5b7d93414873988b3fd0e31c18ad>
    <hb478d331a1341dfb161439eec83ea83 xmlns="1f9499a1-b6e3-48a4-984c-1a26af305f4e">
      <Terms xmlns="http://schemas.microsoft.com/office/infopath/2007/PartnerControls">
        <TermInfo>
          <TermName>Form</TermName>
          <TermId>761a6b78-13dd-4aea-90be-81deb5167607</TermId>
        </TermInfo>
      </Terms>
    </hb478d331a1341dfb161439eec83ea83>
    <f5221547883a430bac871e19ee35895e xmlns="1f9499a1-b6e3-48a4-984c-1a26af305f4e">
      <Terms xmlns="http://schemas.microsoft.com/office/infopath/2007/PartnerControls">
        <TermInfo>
          <TermName>Assurance</TermName>
          <TermId>6fde551b-9232-44d3-9d64-51903ea4c4cb</TermId>
        </TermInfo>
      </Terms>
    </f5221547883a430bac871e19ee35895e>
    <_dlc_DocId xmlns="e0aade87-e3bd-433d-ad69-3a3dc89f97f9">GELDOC-577-119</_dlc_DocId>
    <TaxCatchAll xmlns="e0aade87-e3bd-433d-ad69-3a3dc89f97f9">
      <Value>8</Value>
      <Value>5</Value>
      <Value>298</Value>
    </TaxCatchAll>
    <_dlc_DocIdUrl xmlns="e0aade87-e3bd-433d-ad69-3a3dc89f97f9">
      <Url>http://matters.gel.local/HSSE/_layouts/DocIdRedir.aspx?ID=GELDOC-577-119</Url>
      <Description>GELDOC-577-119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EBB59ED2B63A4BA3D2C622F51896E9" ma:contentTypeVersion="11" ma:contentTypeDescription="Create a new document." ma:contentTypeScope="" ma:versionID="7f42ad8c8976691df93465b34252ad5f">
  <xsd:schema xmlns:xsd="http://www.w3.org/2001/XMLSchema" xmlns:xs="http://www.w3.org/2001/XMLSchema" xmlns:p="http://schemas.microsoft.com/office/2006/metadata/properties" xmlns:ns2="e0aade87-e3bd-433d-ad69-3a3dc89f97f9" xmlns:ns3="1f9499a1-b6e3-48a4-984c-1a26af305f4e" targetNamespace="http://schemas.microsoft.com/office/2006/metadata/properties" ma:root="true" ma:fieldsID="db97095eb9127db7ea8662d9419b2c41" ns2:_="" ns3:_="">
    <xsd:import namespace="e0aade87-e3bd-433d-ad69-3a3dc89f97f9"/>
    <xsd:import namespace="1f9499a1-b6e3-48a4-984c-1a26af305f4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f5ee5b7d93414873988b3fd0e31c18ad" minOccurs="0"/>
                <xsd:element ref="ns2:TaxCatchAll" minOccurs="0"/>
                <xsd:element ref="ns3:hb478d331a1341dfb161439eec83ea83" minOccurs="0"/>
                <xsd:element ref="ns3:f5221547883a430bac871e19ee35895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ade87-e3bd-433d-ad69-3a3dc89f97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3" nillable="true" ma:displayName="Taxonomy Catch All Column" ma:hidden="true" ma:list="{aa16e4a3-071c-41e8-a0be-e4759259c587}" ma:internalName="TaxCatchAll" ma:showField="CatchAllData" ma:web="ea4b34d4-5691-4f1e-a0bb-ecf4352769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9499a1-b6e3-48a4-984c-1a26af305f4e" elementFormDefault="qualified">
    <xsd:import namespace="http://schemas.microsoft.com/office/2006/documentManagement/types"/>
    <xsd:import namespace="http://schemas.microsoft.com/office/infopath/2007/PartnerControls"/>
    <xsd:element name="f5ee5b7d93414873988b3fd0e31c18ad" ma:index="12" ma:taxonomy="true" ma:internalName="f5ee5b7d93414873988b3fd0e31c18ad" ma:taxonomyFieldName="Team" ma:displayName="Team" ma:readOnly="false" ma:default="" ma:fieldId="{f5ee5b7d-9341-4873-988b-3fd0e31c18ad}" ma:sspId="a4ba23b4-44f7-4495-a4a0-fc40af1e3136" ma:termSetId="8a47cf1e-e4b9-42f7-92df-21fdde9554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b478d331a1341dfb161439eec83ea83" ma:index="15" ma:taxonomy="true" ma:internalName="hb478d331a1341dfb161439eec83ea83" ma:taxonomyFieldName="Document_x0020_Type" ma:displayName="Document Type" ma:default="" ma:fieldId="{1b478d33-1a13-41df-b161-439eec83ea83}" ma:sspId="a4ba23b4-44f7-4495-a4a0-fc40af1e3136" ma:termSetId="dd41b50e-fb68-4b1a-96d6-296b7e48442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5221547883a430bac871e19ee35895e" ma:index="17" ma:taxonomy="true" ma:internalName="f5221547883a430bac871e19ee35895e" ma:taxonomyFieldName="Activity" ma:displayName="Activity" ma:readOnly="false" ma:default="" ma:fieldId="{f5221547-883a-430b-ac87-1e19ee35895e}" ma:sspId="a4ba23b4-44f7-4495-a4a0-fc40af1e3136" ma:termSetId="e62cbdef-db6e-411a-969a-272019e8698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7B6791E-A8A0-4567-97E8-0C6FC62C2F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B37F22-7971-405B-85FD-62466FB1A320}">
  <ds:schemaRefs>
    <ds:schemaRef ds:uri="http://purl.org/dc/elements/1.1/"/>
    <ds:schemaRef ds:uri="e0aade87-e3bd-433d-ad69-3a3dc89f97f9"/>
    <ds:schemaRef ds:uri="http://purl.org/dc/terms/"/>
    <ds:schemaRef ds:uri="http://schemas.microsoft.com/office/2006/documentManagement/types"/>
    <ds:schemaRef ds:uri="http://schemas.microsoft.com/office/infopath/2007/PartnerControls"/>
    <ds:schemaRef ds:uri="1f9499a1-b6e3-48a4-984c-1a26af305f4e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2C0680D-368E-4CEE-A9C5-710FBFDB0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aade87-e3bd-433d-ad69-3a3dc89f97f9"/>
    <ds:schemaRef ds:uri="1f9499a1-b6e3-48a4-984c-1a26af305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C3F7B0-2270-4172-BAFB-BC521AE0F5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A5E5B8E-8C07-4627-9086-80CCDDCC07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2012-11-20T22:59:00Z</dcterms:created>
  <dc:creator>Andres Velasquez</dc:creator>
  <dc:description>Full Incident and Investigation Report for an individual incident. This displays on incident summary screen - needs incident ID number to generate.</dc:description>
  <dc:language>en-IN</dc:language>
  <cp:lastModifiedBy>Andres Velasquez</cp:lastModifiedBy>
  <cp:lastPrinted>2012-10-30T22:45:00Z</cp:lastPrinted>
  <dcterms:modified xsi:type="dcterms:W3CDTF">2013-02-28T03:18:00Z</dcterms:modified>
  <cp:revision>7</cp:revision>
  <dc:title>Incident Report Template</dc:title>
</cp:coreProperties>
</file>